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10BC" w14:textId="77777777" w:rsidR="000730F7" w:rsidRDefault="000730F7" w:rsidP="000730F7">
      <w:pPr>
        <w:pStyle w:val="Title"/>
        <w:widowControl w:val="0"/>
      </w:pPr>
      <w:r>
        <w:t>How is Your Relationship to the Lord Like a Marriage?</w:t>
      </w:r>
    </w:p>
    <w:p w14:paraId="5D068E03" w14:textId="68B61840" w:rsidR="000730F7" w:rsidRDefault="000730F7" w:rsidP="00C16FFF">
      <w:pPr>
        <w:pStyle w:val="Scripture"/>
        <w:widowControl w:val="0"/>
      </w:pPr>
      <w:r>
        <w:t>II Thessalonians 2:13-1</w:t>
      </w:r>
      <w:r w:rsidR="00DE5B6D">
        <w:t>7</w:t>
      </w:r>
    </w:p>
    <w:p w14:paraId="5F830325" w14:textId="77777777" w:rsidR="000730F7" w:rsidRDefault="000730F7" w:rsidP="000730F7">
      <w:pPr>
        <w:pStyle w:val="Text"/>
        <w:widowControl w:val="0"/>
      </w:pPr>
      <w:r>
        <w:t>Intro:</w:t>
      </w:r>
    </w:p>
    <w:p w14:paraId="401C9E86" w14:textId="77777777" w:rsidR="000730F7" w:rsidRDefault="000730F7" w:rsidP="000730F7">
      <w:pPr>
        <w:pStyle w:val="Text"/>
        <w:widowControl w:val="0"/>
      </w:pPr>
      <w:r>
        <w:t>1.  Boy falls in love with a girl.</w:t>
      </w:r>
    </w:p>
    <w:p w14:paraId="24FA4CBA" w14:textId="77777777" w:rsidR="000730F7" w:rsidRDefault="000730F7" w:rsidP="000730F7">
      <w:pPr>
        <w:pStyle w:val="Text"/>
        <w:widowControl w:val="0"/>
      </w:pPr>
      <w:r>
        <w:t>2.  He chooses her as his wife &amp; proposes. She accepts.</w:t>
      </w:r>
    </w:p>
    <w:p w14:paraId="315E5170" w14:textId="77777777" w:rsidR="000730F7" w:rsidRDefault="000730F7" w:rsidP="000730F7">
      <w:pPr>
        <w:pStyle w:val="Text"/>
        <w:widowControl w:val="0"/>
      </w:pPr>
      <w:r>
        <w:t>3.  He formally calls her to be his wife through the wedding ceremony. They become married.</w:t>
      </w:r>
    </w:p>
    <w:p w14:paraId="0A6715AD" w14:textId="77777777" w:rsidR="000730F7" w:rsidRDefault="000730F7" w:rsidP="000730F7">
      <w:pPr>
        <w:pStyle w:val="Text"/>
        <w:widowControl w:val="0"/>
      </w:pPr>
      <w:r>
        <w:t>4.  But for the marriage to be successful, both must remain faithful to it.</w:t>
      </w:r>
    </w:p>
    <w:p w14:paraId="2FB7351D" w14:textId="77777777" w:rsidR="000730F7" w:rsidRDefault="000730F7" w:rsidP="000730F7">
      <w:pPr>
        <w:pStyle w:val="Text"/>
        <w:widowControl w:val="0"/>
      </w:pPr>
      <w:r>
        <w:t>5.  The same principles are true in your relationship with the Lord!</w:t>
      </w:r>
    </w:p>
    <w:p w14:paraId="227D53E8" w14:textId="77777777" w:rsidR="000730F7" w:rsidRDefault="000730F7" w:rsidP="000730F7">
      <w:pPr>
        <w:pStyle w:val="Text"/>
        <w:widowControl w:val="0"/>
      </w:pPr>
      <w:r>
        <w:t> </w:t>
      </w:r>
    </w:p>
    <w:p w14:paraId="3D08B1DD" w14:textId="77777777" w:rsidR="000730F7" w:rsidRDefault="000730F7" w:rsidP="000730F7">
      <w:pPr>
        <w:pStyle w:val="Heading"/>
        <w:widowControl w:val="0"/>
      </w:pPr>
      <w:r>
        <w:t>I.  v13 - God Loves You</w:t>
      </w:r>
    </w:p>
    <w:p w14:paraId="119C492C" w14:textId="77777777" w:rsidR="000730F7" w:rsidRDefault="000730F7" w:rsidP="000730F7">
      <w:pPr>
        <w:pStyle w:val="Text"/>
        <w:widowControl w:val="0"/>
      </w:pPr>
      <w:r>
        <w:t xml:space="preserve">A.  God demonstrated His love by having Jesus die on the cross. </w:t>
      </w:r>
      <w:r>
        <w:rPr>
          <w:color w:val="800000"/>
        </w:rPr>
        <w:t xml:space="preserve">Jn 3:16 - </w:t>
      </w:r>
      <w:r>
        <w:rPr>
          <w:color w:val="800000"/>
          <w:u w:val="single"/>
        </w:rPr>
        <w:t xml:space="preserve">For God so loved the world that he </w:t>
      </w:r>
      <w:r>
        <w:rPr>
          <w:color w:val="800000"/>
        </w:rPr>
        <w:tab/>
      </w:r>
      <w:r>
        <w:rPr>
          <w:color w:val="800000"/>
          <w:u w:val="single"/>
        </w:rPr>
        <w:t>gave his one and only Son</w:t>
      </w:r>
      <w:r>
        <w:rPr>
          <w:color w:val="800000"/>
        </w:rPr>
        <w:t>, that whoever believes in him shall not perish but have eternal life</w:t>
      </w:r>
      <w:r>
        <w:t>.</w:t>
      </w:r>
    </w:p>
    <w:p w14:paraId="33AFE750" w14:textId="77777777" w:rsidR="000730F7" w:rsidRDefault="000730F7" w:rsidP="000730F7">
      <w:pPr>
        <w:pStyle w:val="Text"/>
        <w:widowControl w:val="0"/>
      </w:pPr>
      <w:r>
        <w:tab/>
        <w:t>1.  This was an historical event - it actually happened.</w:t>
      </w:r>
    </w:p>
    <w:p w14:paraId="7E49C917" w14:textId="77777777" w:rsidR="000730F7" w:rsidRDefault="000730F7" w:rsidP="000730F7">
      <w:pPr>
        <w:pStyle w:val="Text"/>
        <w:widowControl w:val="0"/>
      </w:pPr>
      <w:r>
        <w:tab/>
        <w:t xml:space="preserve">2.  Jesus paid the price for your sin opening the door for a relationship to God. </w:t>
      </w:r>
      <w:r>
        <w:rPr>
          <w:color w:val="800000"/>
        </w:rPr>
        <w:t xml:space="preserve">Rom 5:6-8 - You see, at just the right time, when we were still powerless, Christ died for the ungodly. </w:t>
      </w:r>
      <w:r>
        <w:rPr>
          <w:rFonts w:cs="Arial Narrow"/>
          <w:color w:val="800000"/>
          <w:vertAlign w:val="superscript"/>
        </w:rPr>
        <w:t>﻿</w:t>
      </w:r>
      <w:r>
        <w:rPr>
          <w:color w:val="800000"/>
        </w:rPr>
        <w:t>Very rarely will any</w:t>
      </w:r>
      <w:r>
        <w:rPr>
          <w:color w:val="800000"/>
        </w:rPr>
        <w:tab/>
        <w:t xml:space="preserve">one die for a righteous man, though for a good man someone might possibly dare to die. </w:t>
      </w:r>
      <w:r>
        <w:rPr>
          <w:rFonts w:cs="Arial Narrow"/>
          <w:color w:val="800000"/>
          <w:vertAlign w:val="superscript"/>
        </w:rPr>
        <w:t>﻿</w:t>
      </w:r>
      <w:r>
        <w:rPr>
          <w:color w:val="800000"/>
        </w:rPr>
        <w:t xml:space="preserve">But </w:t>
      </w:r>
      <w:r>
        <w:rPr>
          <w:color w:val="800000"/>
          <w:u w:val="single"/>
        </w:rPr>
        <w:t>God demonstrates his own love for us in this: While we were still sinners, Christ died for us</w:t>
      </w:r>
      <w:r>
        <w:t xml:space="preserve">. </w:t>
      </w:r>
    </w:p>
    <w:p w14:paraId="6FB4802C" w14:textId="77777777" w:rsidR="000730F7" w:rsidRDefault="000730F7" w:rsidP="000730F7">
      <w:pPr>
        <w:pStyle w:val="Text"/>
        <w:widowControl w:val="0"/>
      </w:pPr>
      <w:r>
        <w:t>B.  This is like the boy in the story loving the girl &amp; demonstrating that love to her.</w:t>
      </w:r>
    </w:p>
    <w:p w14:paraId="7AA60BE5" w14:textId="77777777" w:rsidR="000730F7" w:rsidRDefault="000730F7" w:rsidP="000730F7">
      <w:pPr>
        <w:pStyle w:val="Text"/>
        <w:widowControl w:val="0"/>
      </w:pPr>
      <w:r>
        <w:t> </w:t>
      </w:r>
    </w:p>
    <w:p w14:paraId="4F235065" w14:textId="77777777" w:rsidR="000730F7" w:rsidRDefault="000730F7" w:rsidP="000730F7">
      <w:pPr>
        <w:pStyle w:val="Heading"/>
        <w:widowControl w:val="0"/>
      </w:pPr>
      <w:r>
        <w:t>II v13 - God Chose You</w:t>
      </w:r>
    </w:p>
    <w:p w14:paraId="18D00471" w14:textId="77777777" w:rsidR="000730F7" w:rsidRDefault="000730F7" w:rsidP="000730F7">
      <w:pPr>
        <w:pStyle w:val="Text"/>
        <w:widowControl w:val="0"/>
      </w:pPr>
      <w:r>
        <w:t>A.  Here is a translation problem.</w:t>
      </w:r>
    </w:p>
    <w:p w14:paraId="7F471D0B" w14:textId="4CD38226" w:rsidR="000730F7" w:rsidRDefault="000730F7" w:rsidP="000730F7">
      <w:pPr>
        <w:pStyle w:val="Text"/>
        <w:widowControl w:val="0"/>
      </w:pPr>
      <w:r>
        <w:tab/>
        <w:t>1.  All translation involves interpretation.</w:t>
      </w:r>
    </w:p>
    <w:p w14:paraId="66321F76" w14:textId="77777777" w:rsidR="000730F7" w:rsidRDefault="000730F7" w:rsidP="000730F7">
      <w:pPr>
        <w:pStyle w:val="Text"/>
        <w:widowControl w:val="0"/>
      </w:pPr>
      <w:r>
        <w:tab/>
        <w:t xml:space="preserve">2.  </w:t>
      </w:r>
      <w:r>
        <w:rPr>
          <w:color w:val="006600"/>
        </w:rPr>
        <w:t>ILL: In early manuscripts the words didn’t have spaces between them</w:t>
      </w:r>
      <w:r>
        <w:t>.</w:t>
      </w:r>
    </w:p>
    <w:p w14:paraId="2BEDE46F" w14:textId="77777777" w:rsidR="000730F7" w:rsidRDefault="000730F7" w:rsidP="000730F7">
      <w:pPr>
        <w:pStyle w:val="Text"/>
        <w:widowControl w:val="0"/>
      </w:pPr>
      <w:r>
        <w:tab/>
        <w:t xml:space="preserve">3.  </w:t>
      </w:r>
      <w:r>
        <w:rPr>
          <w:rFonts w:ascii="Gentium" w:hAnsi="Gentium"/>
          <w:lang w:val="el-GR"/>
        </w:rPr>
        <w:t>ἀπ</w:t>
      </w:r>
      <w:r w:rsidRPr="00C16FFF">
        <w:rPr>
          <w:rFonts w:ascii="Gentium" w:hAnsi="Gentium"/>
        </w:rPr>
        <w:t xml:space="preserve"> </w:t>
      </w:r>
      <w:r>
        <w:rPr>
          <w:rFonts w:ascii="Gentium" w:hAnsi="Gentium"/>
          <w:lang w:val="el-GR"/>
        </w:rPr>
        <w:t>αρχή</w:t>
      </w:r>
      <w:r>
        <w:t xml:space="preserve"> = from the beginning. (NIV chose this interpretation), So </w:t>
      </w:r>
      <w:r>
        <w:rPr>
          <w:color w:val="800000"/>
        </w:rPr>
        <w:t>from the beginning God chose you</w:t>
      </w:r>
      <w:r>
        <w:t>.</w:t>
      </w:r>
    </w:p>
    <w:p w14:paraId="606145BF" w14:textId="77777777" w:rsidR="000730F7" w:rsidRDefault="000730F7" w:rsidP="000730F7">
      <w:pPr>
        <w:pStyle w:val="Text"/>
        <w:widowControl w:val="0"/>
      </w:pPr>
      <w:r>
        <w:tab/>
      </w:r>
      <w:r>
        <w:tab/>
        <w:t>a.  The Calvinistic concept is God chose who He wanted to be saved before the creation of the world.</w:t>
      </w:r>
    </w:p>
    <w:p w14:paraId="0EBD9EE9" w14:textId="77777777" w:rsidR="000730F7" w:rsidRDefault="000730F7" w:rsidP="000730F7">
      <w:pPr>
        <w:pStyle w:val="Text"/>
        <w:widowControl w:val="0"/>
      </w:pPr>
      <w:r>
        <w:tab/>
      </w:r>
      <w:r>
        <w:tab/>
        <w:t>b.  This is the main scripture where they got that idea!</w:t>
      </w:r>
    </w:p>
    <w:p w14:paraId="1B86010D" w14:textId="77777777" w:rsidR="000730F7" w:rsidRDefault="000730F7" w:rsidP="000730F7">
      <w:pPr>
        <w:pStyle w:val="Text"/>
        <w:widowControl w:val="0"/>
      </w:pPr>
      <w:r>
        <w:tab/>
        <w:t xml:space="preserve">4.  </w:t>
      </w:r>
      <w:r>
        <w:rPr>
          <w:rFonts w:ascii="Gentium" w:hAnsi="Gentium"/>
          <w:lang w:val="el-GR"/>
        </w:rPr>
        <w:t>ἀπαρχή</w:t>
      </w:r>
      <w:r>
        <w:t xml:space="preserve"> = firstfruits. (Notice the footnote at the bottom of the page in your Bible), So </w:t>
      </w:r>
      <w:r>
        <w:rPr>
          <w:color w:val="800000"/>
        </w:rPr>
        <w:t>God chose you as His firstfruits</w:t>
      </w:r>
      <w:r>
        <w:t>.</w:t>
      </w:r>
    </w:p>
    <w:p w14:paraId="7EE3103B" w14:textId="77777777" w:rsidR="000730F7" w:rsidRDefault="000730F7" w:rsidP="000730F7">
      <w:pPr>
        <w:pStyle w:val="Text"/>
        <w:widowControl w:val="0"/>
      </w:pPr>
      <w:r>
        <w:tab/>
      </w:r>
      <w:r>
        <w:tab/>
        <w:t>a.  The firstfruits of the harvest were presented to God as a thanksgiving offering.</w:t>
      </w:r>
    </w:p>
    <w:p w14:paraId="67F2B6B2" w14:textId="77777777" w:rsidR="000730F7" w:rsidRDefault="000730F7" w:rsidP="000730F7">
      <w:pPr>
        <w:pStyle w:val="Text"/>
        <w:widowControl w:val="0"/>
      </w:pPr>
      <w:r>
        <w:tab/>
      </w:r>
      <w:r>
        <w:tab/>
        <w:t>b.  I prefer this interpretation even though it’s not the preferred one.</w:t>
      </w:r>
    </w:p>
    <w:p w14:paraId="6557AFE4" w14:textId="77777777" w:rsidR="000730F7" w:rsidRDefault="000730F7" w:rsidP="000730F7">
      <w:pPr>
        <w:pStyle w:val="Text"/>
        <w:widowControl w:val="0"/>
      </w:pPr>
      <w:r>
        <w:t>B.  So - God chose you to be saved.</w:t>
      </w:r>
    </w:p>
    <w:p w14:paraId="7003A6E0" w14:textId="77777777" w:rsidR="000730F7" w:rsidRDefault="000730F7" w:rsidP="000730F7">
      <w:pPr>
        <w:pStyle w:val="Text"/>
        <w:widowControl w:val="0"/>
      </w:pPr>
      <w:r>
        <w:tab/>
        <w:t>1.  Accomplished by the Holy Spirit sanctifying you - setting you apart.</w:t>
      </w:r>
    </w:p>
    <w:p w14:paraId="5725D28A" w14:textId="77777777" w:rsidR="000730F7" w:rsidRDefault="000730F7" w:rsidP="000730F7">
      <w:pPr>
        <w:pStyle w:val="Text"/>
        <w:widowControl w:val="0"/>
      </w:pPr>
      <w:r>
        <w:tab/>
      </w:r>
      <w:r>
        <w:tab/>
        <w:t>a.  He did this by providing the word.</w:t>
      </w:r>
    </w:p>
    <w:p w14:paraId="610AD903" w14:textId="77777777" w:rsidR="000730F7" w:rsidRDefault="000730F7" w:rsidP="000730F7">
      <w:pPr>
        <w:pStyle w:val="Text"/>
        <w:widowControl w:val="0"/>
      </w:pPr>
      <w:r>
        <w:tab/>
      </w:r>
      <w:r>
        <w:tab/>
        <w:t>b.  He did this by having His Holy Spirit convict you.</w:t>
      </w:r>
    </w:p>
    <w:p w14:paraId="783442F8" w14:textId="77777777" w:rsidR="000730F7" w:rsidRDefault="000730F7" w:rsidP="000730F7">
      <w:pPr>
        <w:pStyle w:val="Text"/>
        <w:widowControl w:val="0"/>
      </w:pPr>
      <w:r>
        <w:tab/>
      </w:r>
      <w:r>
        <w:tab/>
        <w:t>c.  This is God’s part of His plan of salvation.</w:t>
      </w:r>
    </w:p>
    <w:p w14:paraId="07FA201B" w14:textId="77777777" w:rsidR="000730F7" w:rsidRDefault="000730F7" w:rsidP="000730F7">
      <w:pPr>
        <w:pStyle w:val="Text"/>
        <w:widowControl w:val="0"/>
      </w:pPr>
      <w:r>
        <w:tab/>
        <w:t>2.  Accomplished by you having faith in the truth.</w:t>
      </w:r>
    </w:p>
    <w:p w14:paraId="21AE509A" w14:textId="77777777" w:rsidR="000730F7" w:rsidRDefault="000730F7" w:rsidP="000730F7">
      <w:pPr>
        <w:pStyle w:val="Text"/>
        <w:widowControl w:val="0"/>
      </w:pPr>
      <w:r>
        <w:tab/>
      </w:r>
      <w:r>
        <w:tab/>
        <w:t>a.  You accept the truth found in the gospel message.</w:t>
      </w:r>
    </w:p>
    <w:p w14:paraId="3756DE8A" w14:textId="77777777" w:rsidR="000730F7" w:rsidRDefault="000730F7" w:rsidP="000730F7">
      <w:pPr>
        <w:pStyle w:val="Text"/>
        <w:widowControl w:val="0"/>
      </w:pPr>
      <w:r>
        <w:tab/>
      </w:r>
      <w:r>
        <w:tab/>
        <w:t>b.  Your faith in it involves you accepting it as truth &amp; obeying what it says.</w:t>
      </w:r>
    </w:p>
    <w:p w14:paraId="1AA42F9F" w14:textId="77777777" w:rsidR="000730F7" w:rsidRDefault="000730F7" w:rsidP="000730F7">
      <w:pPr>
        <w:pStyle w:val="Text"/>
        <w:widowControl w:val="0"/>
      </w:pPr>
      <w:r>
        <w:tab/>
      </w:r>
      <w:r>
        <w:tab/>
        <w:t>c.  This is your acceptance of God’s plan of salvation.</w:t>
      </w:r>
    </w:p>
    <w:p w14:paraId="27C3B849" w14:textId="77777777" w:rsidR="000730F7" w:rsidRDefault="000730F7" w:rsidP="000730F7">
      <w:pPr>
        <w:pStyle w:val="Text"/>
        <w:widowControl w:val="0"/>
      </w:pPr>
      <w:r>
        <w:t>C.  This is like the boy in the story choosing the girl by proposing marriage.</w:t>
      </w:r>
    </w:p>
    <w:p w14:paraId="1A8193FA" w14:textId="77777777" w:rsidR="000730F7" w:rsidRDefault="000730F7" w:rsidP="000730F7">
      <w:pPr>
        <w:widowControl w:val="0"/>
      </w:pPr>
      <w:r>
        <w:t> </w:t>
      </w:r>
    </w:p>
    <w:p w14:paraId="78168DEC" w14:textId="77777777" w:rsidR="000730F7" w:rsidRDefault="000730F7" w:rsidP="000730F7">
      <w:pPr>
        <w:pStyle w:val="Heading"/>
        <w:widowControl w:val="0"/>
      </w:pPr>
      <w:r>
        <w:lastRenderedPageBreak/>
        <w:t>III.  v14 - God Calls You</w:t>
      </w:r>
    </w:p>
    <w:p w14:paraId="144F881B" w14:textId="77777777" w:rsidR="000730F7" w:rsidRDefault="000730F7" w:rsidP="000730F7">
      <w:pPr>
        <w:pStyle w:val="Text"/>
        <w:widowControl w:val="0"/>
      </w:pPr>
      <w:r>
        <w:t>A.  How does God call?</w:t>
      </w:r>
    </w:p>
    <w:p w14:paraId="4A25208A" w14:textId="77777777" w:rsidR="000730F7" w:rsidRDefault="000730F7" w:rsidP="000730F7">
      <w:pPr>
        <w:pStyle w:val="Text"/>
        <w:widowControl w:val="0"/>
      </w:pPr>
      <w:r>
        <w:tab/>
        <w:t>1.  Does He do it by randomly selecting some to be saved &amp; others not to be? NO!</w:t>
      </w:r>
    </w:p>
    <w:p w14:paraId="0D5E38D6" w14:textId="77777777" w:rsidR="000730F7" w:rsidRDefault="000730F7" w:rsidP="000730F7">
      <w:pPr>
        <w:pStyle w:val="Text"/>
        <w:widowControl w:val="0"/>
      </w:pPr>
      <w:r>
        <w:tab/>
        <w:t>2.  He does it by:</w:t>
      </w:r>
    </w:p>
    <w:p w14:paraId="72B71007" w14:textId="77777777" w:rsidR="000730F7" w:rsidRDefault="000730F7" w:rsidP="000730F7">
      <w:pPr>
        <w:pStyle w:val="Text"/>
        <w:widowControl w:val="0"/>
      </w:pPr>
      <w:r>
        <w:tab/>
      </w:r>
      <w:r>
        <w:tab/>
        <w:t>a.  Dying on the cross to pay for your sins.</w:t>
      </w:r>
    </w:p>
    <w:p w14:paraId="73EED5C6" w14:textId="77777777" w:rsidR="000730F7" w:rsidRDefault="000730F7" w:rsidP="000730F7">
      <w:pPr>
        <w:pStyle w:val="Text"/>
        <w:widowControl w:val="0"/>
      </w:pPr>
      <w:r>
        <w:tab/>
      </w:r>
      <w:r>
        <w:tab/>
        <w:t>b.  Providing the gospel message for you to respond to.</w:t>
      </w:r>
    </w:p>
    <w:p w14:paraId="2C8C093D" w14:textId="77777777" w:rsidR="000730F7" w:rsidRDefault="000730F7" w:rsidP="000730F7">
      <w:pPr>
        <w:pStyle w:val="Text"/>
        <w:widowControl w:val="0"/>
      </w:pPr>
      <w:r>
        <w:t>B.  What is the purpose of this call?</w:t>
      </w:r>
    </w:p>
    <w:p w14:paraId="134B29D4" w14:textId="77777777" w:rsidR="000730F7" w:rsidRDefault="000730F7" w:rsidP="000730F7">
      <w:pPr>
        <w:pStyle w:val="Text"/>
        <w:widowControl w:val="0"/>
      </w:pPr>
      <w:r>
        <w:tab/>
        <w:t xml:space="preserve">1.  So that you could obtain </w:t>
      </w:r>
      <w:r>
        <w:rPr>
          <w:color w:val="800000"/>
        </w:rPr>
        <w:t xml:space="preserve">the glory of the Lord </w:t>
      </w:r>
      <w:r>
        <w:t xml:space="preserve">- His inheritance. </w:t>
      </w:r>
      <w:r>
        <w:rPr>
          <w:color w:val="800000"/>
        </w:rPr>
        <w:t xml:space="preserve">I Pet 1:3-4 - In his great mercy he has given us new birth into a living hope through the resurrection of Jesus Christ from the dead, </w:t>
      </w:r>
      <w:r>
        <w:rPr>
          <w:rFonts w:cs="Arial Narrow"/>
          <w:color w:val="800000"/>
          <w:vertAlign w:val="superscript"/>
        </w:rPr>
        <w:t xml:space="preserve">﻿ </w:t>
      </w:r>
      <w:r>
        <w:rPr>
          <w:color w:val="800000"/>
        </w:rPr>
        <w:t xml:space="preserve">and into </w:t>
      </w:r>
      <w:r>
        <w:rPr>
          <w:color w:val="800000"/>
          <w:u w:val="single"/>
        </w:rPr>
        <w:t>an inheritance that can never perish, spoil or fade</w:t>
      </w:r>
      <w:r>
        <w:rPr>
          <w:color w:val="800000"/>
        </w:rPr>
        <w:t xml:space="preserve"> — kept in heaven for you.</w:t>
      </w:r>
    </w:p>
    <w:p w14:paraId="45905420" w14:textId="77777777" w:rsidR="000730F7" w:rsidRDefault="000730F7" w:rsidP="000730F7">
      <w:pPr>
        <w:pStyle w:val="Text"/>
        <w:widowControl w:val="0"/>
      </w:pPr>
      <w:r>
        <w:tab/>
        <w:t>2.  This would allow you to be joint heirs with Christ. (</w:t>
      </w:r>
      <w:r>
        <w:rPr>
          <w:color w:val="800000"/>
        </w:rPr>
        <w:t>Rom 8:17</w:t>
      </w:r>
      <w:r>
        <w:t>)</w:t>
      </w:r>
    </w:p>
    <w:p w14:paraId="4CF82C9C" w14:textId="77777777" w:rsidR="000730F7" w:rsidRDefault="000730F7" w:rsidP="000730F7">
      <w:pPr>
        <w:pStyle w:val="Text"/>
        <w:widowControl w:val="0"/>
      </w:pPr>
      <w:r>
        <w:t>C.  This is like the boy in the story formally calling the girl to be his wife by the wedding ceremony.</w:t>
      </w:r>
    </w:p>
    <w:p w14:paraId="67D44678" w14:textId="77777777" w:rsidR="000730F7" w:rsidRDefault="000730F7" w:rsidP="000730F7">
      <w:pPr>
        <w:pStyle w:val="Text"/>
        <w:widowControl w:val="0"/>
      </w:pPr>
      <w:r>
        <w:tab/>
        <w:t>1.  God formally calls you by providing the gospel.</w:t>
      </w:r>
    </w:p>
    <w:p w14:paraId="55A055B7" w14:textId="77777777" w:rsidR="000730F7" w:rsidRDefault="000730F7" w:rsidP="000730F7">
      <w:pPr>
        <w:pStyle w:val="Text"/>
        <w:widowControl w:val="0"/>
      </w:pPr>
      <w:r>
        <w:tab/>
        <w:t>2.  When you obey the gospel, you are saying, “I do”, committing yourself to Jesus as Lord of your life.</w:t>
      </w:r>
    </w:p>
    <w:p w14:paraId="03052B72" w14:textId="77777777" w:rsidR="000730F7" w:rsidRDefault="000730F7" w:rsidP="000730F7">
      <w:pPr>
        <w:pStyle w:val="Text"/>
        <w:widowControl w:val="0"/>
      </w:pPr>
      <w:r>
        <w:tab/>
        <w:t>3.  You obey the gospel, complete the marriage covenant, when you are baptized.</w:t>
      </w:r>
    </w:p>
    <w:p w14:paraId="78605F58" w14:textId="77777777" w:rsidR="000730F7" w:rsidRDefault="000730F7" w:rsidP="000730F7">
      <w:pPr>
        <w:pStyle w:val="Text"/>
        <w:widowControl w:val="0"/>
      </w:pPr>
      <w:r>
        <w:t> </w:t>
      </w:r>
    </w:p>
    <w:p w14:paraId="2436B63F" w14:textId="77777777" w:rsidR="000730F7" w:rsidRDefault="000730F7" w:rsidP="000730F7">
      <w:pPr>
        <w:pStyle w:val="Heading"/>
        <w:widowControl w:val="0"/>
      </w:pPr>
      <w:r>
        <w:t>IV.  v15 - But You Need to Remain Faithful to That Call!</w:t>
      </w:r>
    </w:p>
    <w:p w14:paraId="61FA626E" w14:textId="77777777" w:rsidR="000730F7" w:rsidRDefault="000730F7" w:rsidP="000730F7">
      <w:pPr>
        <w:pStyle w:val="Text"/>
        <w:widowControl w:val="0"/>
      </w:pPr>
      <w:r>
        <w:t xml:space="preserve">A.  You do this by </w:t>
      </w:r>
      <w:r>
        <w:rPr>
          <w:color w:val="800000"/>
        </w:rPr>
        <w:t xml:space="preserve">standing firm </w:t>
      </w:r>
      <w:r>
        <w:t xml:space="preserve">&amp; </w:t>
      </w:r>
      <w:r>
        <w:rPr>
          <w:color w:val="800000"/>
        </w:rPr>
        <w:t xml:space="preserve">holding to </w:t>
      </w:r>
      <w:r>
        <w:t>these teachings.</w:t>
      </w:r>
    </w:p>
    <w:p w14:paraId="5D9F041B" w14:textId="77777777" w:rsidR="000730F7" w:rsidRDefault="000730F7" w:rsidP="000730F7">
      <w:pPr>
        <w:pStyle w:val="Text"/>
        <w:widowControl w:val="0"/>
      </w:pPr>
      <w:r>
        <w:tab/>
        <w:t>1.  These verbs are in the imperative mood = they are commands.</w:t>
      </w:r>
    </w:p>
    <w:p w14:paraId="386D5A19" w14:textId="77777777" w:rsidR="000730F7" w:rsidRDefault="000730F7" w:rsidP="000730F7">
      <w:pPr>
        <w:pStyle w:val="Text"/>
        <w:widowControl w:val="0"/>
      </w:pPr>
      <w:r>
        <w:tab/>
        <w:t>2.  These verbs are in the present tense = they are to be done continually.</w:t>
      </w:r>
    </w:p>
    <w:p w14:paraId="56264633" w14:textId="77777777" w:rsidR="000730F7" w:rsidRDefault="000730F7" w:rsidP="000730F7">
      <w:pPr>
        <w:pStyle w:val="Text"/>
        <w:widowControl w:val="0"/>
        <w:rPr>
          <w:color w:val="800000"/>
        </w:rPr>
      </w:pPr>
      <w:r>
        <w:t xml:space="preserve">B.  The source of these teachings is the New Testament - </w:t>
      </w:r>
      <w:r>
        <w:rPr>
          <w:color w:val="800000"/>
        </w:rPr>
        <w:t>we passed on to you, whether by word of mouth or by letter. - v15</w:t>
      </w:r>
    </w:p>
    <w:p w14:paraId="155FF98F" w14:textId="77777777" w:rsidR="000730F7" w:rsidRDefault="000730F7" w:rsidP="000730F7">
      <w:pPr>
        <w:pStyle w:val="Text"/>
        <w:widowControl w:val="0"/>
      </w:pPr>
      <w:r>
        <w:t xml:space="preserve">C.  Just as both people in a marriage must remain faithful, so you need to be faithful to this salvation relationship </w:t>
      </w:r>
      <w:r>
        <w:tab/>
        <w:t>for it to be successful!</w:t>
      </w:r>
    </w:p>
    <w:p w14:paraId="1DF58D10" w14:textId="77777777" w:rsidR="000730F7" w:rsidRDefault="000730F7" w:rsidP="000730F7">
      <w:pPr>
        <w:pStyle w:val="Text"/>
        <w:widowControl w:val="0"/>
      </w:pPr>
      <w:r>
        <w:t> </w:t>
      </w:r>
    </w:p>
    <w:p w14:paraId="7031556F" w14:textId="77777777" w:rsidR="000730F7" w:rsidRDefault="000730F7" w:rsidP="000730F7">
      <w:pPr>
        <w:pStyle w:val="Heading"/>
        <w:widowControl w:val="0"/>
      </w:pPr>
      <w:r>
        <w:t>God loves you - demonstrated by the cross</w:t>
      </w:r>
    </w:p>
    <w:p w14:paraId="2FA76D20" w14:textId="77777777" w:rsidR="000730F7" w:rsidRDefault="000730F7" w:rsidP="000730F7">
      <w:pPr>
        <w:pStyle w:val="Heading"/>
        <w:widowControl w:val="0"/>
      </w:pPr>
      <w:r>
        <w:t>God chose you - demonstrated by the gospel message</w:t>
      </w:r>
    </w:p>
    <w:p w14:paraId="45122A62" w14:textId="77777777" w:rsidR="000730F7" w:rsidRDefault="000730F7" w:rsidP="000730F7">
      <w:pPr>
        <w:pStyle w:val="Heading"/>
        <w:widowControl w:val="0"/>
      </w:pPr>
      <w:r>
        <w:t>God calls you - demonstrated by Christian baptism</w:t>
      </w:r>
    </w:p>
    <w:p w14:paraId="64F0CF8F" w14:textId="77777777" w:rsidR="000730F7" w:rsidRDefault="000730F7" w:rsidP="000730F7">
      <w:pPr>
        <w:pStyle w:val="Heading"/>
        <w:widowControl w:val="0"/>
      </w:pPr>
      <w:r>
        <w:t>You remain faithful - by learning &amp; obeying</w:t>
      </w:r>
    </w:p>
    <w:p w14:paraId="314343BE" w14:textId="77777777" w:rsidR="00561C22" w:rsidRDefault="00561C22" w:rsidP="000730F7">
      <w:pPr>
        <w:pStyle w:val="Heading"/>
        <w:widowControl w:val="0"/>
      </w:pPr>
    </w:p>
    <w:p w14:paraId="6EEB31B9" w14:textId="77777777" w:rsidR="00561C22" w:rsidRDefault="00561C22" w:rsidP="000730F7">
      <w:pPr>
        <w:pStyle w:val="Heading"/>
        <w:widowControl w:val="0"/>
      </w:pPr>
    </w:p>
    <w:p w14:paraId="4934E9EE" w14:textId="77777777" w:rsidR="00561C22" w:rsidRDefault="00561C22" w:rsidP="000730F7">
      <w:pPr>
        <w:pStyle w:val="Heading"/>
        <w:widowControl w:val="0"/>
      </w:pPr>
    </w:p>
    <w:p w14:paraId="133EC55C" w14:textId="77777777" w:rsidR="00561C22" w:rsidRDefault="00561C22" w:rsidP="000730F7">
      <w:pPr>
        <w:pStyle w:val="Heading"/>
        <w:widowControl w:val="0"/>
      </w:pPr>
    </w:p>
    <w:p w14:paraId="2D43FFA2" w14:textId="77777777" w:rsidR="00561C22" w:rsidRDefault="00561C22" w:rsidP="00561C22">
      <w:pPr>
        <w:jc w:val="center"/>
        <w:rPr>
          <w:rFonts w:ascii="Arial" w:hAnsi="Arial" w:cs="Arial"/>
          <w:b/>
          <w:bCs/>
        </w:rPr>
      </w:pPr>
      <w:hyperlink r:id="rId4" w:history="1">
        <w:r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52CA4CE3" w14:textId="77777777" w:rsidR="00561C22" w:rsidRDefault="00561C22" w:rsidP="000730F7">
      <w:pPr>
        <w:pStyle w:val="Heading"/>
        <w:widowControl w:val="0"/>
      </w:pPr>
    </w:p>
    <w:p w14:paraId="0557989D" w14:textId="77777777" w:rsidR="000730F7" w:rsidRDefault="000730F7" w:rsidP="000730F7">
      <w:pPr>
        <w:widowControl w:val="0"/>
      </w:pPr>
      <w:r>
        <w:t> </w:t>
      </w:r>
    </w:p>
    <w:p w14:paraId="0C867596" w14:textId="77777777" w:rsidR="0003564F" w:rsidRDefault="0003564F"/>
    <w:sectPr w:rsidR="0003564F" w:rsidSect="0043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tium">
    <w:altName w:val="Calibri"/>
    <w:charset w:val="00"/>
    <w:family w:val="auto"/>
    <w:pitch w:val="variable"/>
    <w:sig w:usb0="E00000FF" w:usb1="00000003" w:usb2="00000000" w:usb3="00000000" w:csb0="2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0F7"/>
    <w:rsid w:val="0003564F"/>
    <w:rsid w:val="000730F7"/>
    <w:rsid w:val="001874D6"/>
    <w:rsid w:val="001B5A8A"/>
    <w:rsid w:val="00337C6C"/>
    <w:rsid w:val="003438EB"/>
    <w:rsid w:val="00352EC6"/>
    <w:rsid w:val="0035709C"/>
    <w:rsid w:val="0038342E"/>
    <w:rsid w:val="003C203C"/>
    <w:rsid w:val="00430D06"/>
    <w:rsid w:val="004C2A69"/>
    <w:rsid w:val="00501630"/>
    <w:rsid w:val="00561C22"/>
    <w:rsid w:val="005B54BF"/>
    <w:rsid w:val="005E29C7"/>
    <w:rsid w:val="00610DAE"/>
    <w:rsid w:val="007A5299"/>
    <w:rsid w:val="008B524A"/>
    <w:rsid w:val="00A85F26"/>
    <w:rsid w:val="00B72E17"/>
    <w:rsid w:val="00B80516"/>
    <w:rsid w:val="00C00110"/>
    <w:rsid w:val="00C16FFF"/>
    <w:rsid w:val="00CF601A"/>
    <w:rsid w:val="00D0071F"/>
    <w:rsid w:val="00D353DF"/>
    <w:rsid w:val="00DE5B6D"/>
    <w:rsid w:val="00DE7C26"/>
    <w:rsid w:val="00E848F7"/>
    <w:rsid w:val="00ED038F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2240"/>
  <w15:docId w15:val="{5CB1514F-42E0-4CF0-B67C-6E04FC0A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0F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0730F7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730F7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0730F7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0730F7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0730F7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1C22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6</cp:revision>
  <dcterms:created xsi:type="dcterms:W3CDTF">2012-04-12T18:26:00Z</dcterms:created>
  <dcterms:modified xsi:type="dcterms:W3CDTF">2024-04-10T23:22:00Z</dcterms:modified>
</cp:coreProperties>
</file>