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05FB9A4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452A61ED"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25AAA4C"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2059DC07" w14:textId="74E59B8C" w:rsidR="0092738E" w:rsidRDefault="006D446A"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Expanding </w:t>
                    </w:r>
                    <w:r w:rsidR="00FB6226">
                      <w:rPr>
                        <w:rFonts w:ascii="Arial" w:eastAsiaTheme="majorEastAsia" w:hAnsi="Arial" w:cs="Arial"/>
                        <w:sz w:val="80"/>
                        <w:szCs w:val="80"/>
                      </w:rPr>
                      <w:t xml:space="preserve"> </w:t>
                    </w:r>
                    <w:r>
                      <w:rPr>
                        <w:rFonts w:ascii="Arial" w:eastAsiaTheme="majorEastAsia" w:hAnsi="Arial" w:cs="Arial"/>
                        <w:sz w:val="80"/>
                        <w:szCs w:val="80"/>
                      </w:rPr>
                      <w:t xml:space="preserve">Your </w:t>
                    </w:r>
                    <w:r w:rsidR="00FB6226">
                      <w:rPr>
                        <w:rFonts w:ascii="Arial" w:eastAsiaTheme="majorEastAsia" w:hAnsi="Arial" w:cs="Arial"/>
                        <w:sz w:val="80"/>
                        <w:szCs w:val="80"/>
                      </w:rPr>
                      <w:t xml:space="preserve"> </w:t>
                    </w:r>
                    <w:r>
                      <w:rPr>
                        <w:rFonts w:ascii="Arial" w:eastAsiaTheme="majorEastAsia" w:hAnsi="Arial" w:cs="Arial"/>
                        <w:sz w:val="80"/>
                        <w:szCs w:val="80"/>
                      </w:rPr>
                      <w:t>Love Limits</w:t>
                    </w:r>
                  </w:p>
                </w:tc>
              </w:sdtContent>
            </w:sdt>
          </w:tr>
          <w:tr w:rsidR="0092738E" w14:paraId="586CCA50"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5B43F076" w14:textId="77777777" w:rsidR="0092738E" w:rsidRDefault="005222D0" w:rsidP="006D446A">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Philippians </w:t>
                    </w:r>
                    <w:r w:rsidR="006D446A">
                      <w:rPr>
                        <w:rFonts w:ascii="Arial" w:eastAsiaTheme="majorEastAsia" w:hAnsi="Arial" w:cs="Arial"/>
                        <w:sz w:val="44"/>
                        <w:szCs w:val="44"/>
                      </w:rPr>
                      <w:t>1</w:t>
                    </w:r>
                    <w:r>
                      <w:rPr>
                        <w:rFonts w:ascii="Arial" w:eastAsiaTheme="majorEastAsia" w:hAnsi="Arial" w:cs="Arial"/>
                        <w:sz w:val="44"/>
                        <w:szCs w:val="44"/>
                      </w:rPr>
                      <w:t>:</w:t>
                    </w:r>
                    <w:r w:rsidR="006D446A">
                      <w:rPr>
                        <w:rFonts w:ascii="Arial" w:eastAsiaTheme="majorEastAsia" w:hAnsi="Arial" w:cs="Arial"/>
                        <w:sz w:val="44"/>
                        <w:szCs w:val="44"/>
                      </w:rPr>
                      <w:t>9-11</w:t>
                    </w:r>
                  </w:p>
                </w:tc>
              </w:sdtContent>
            </w:sdt>
          </w:tr>
          <w:tr w:rsidR="0092738E" w14:paraId="1A3D684C" w14:textId="77777777">
            <w:trPr>
              <w:trHeight w:val="360"/>
              <w:jc w:val="center"/>
            </w:trPr>
            <w:tc>
              <w:tcPr>
                <w:tcW w:w="5000" w:type="pct"/>
                <w:vAlign w:val="center"/>
              </w:tcPr>
              <w:p w14:paraId="609A4B08" w14:textId="77777777" w:rsidR="0092738E" w:rsidRDefault="0092738E">
                <w:pPr>
                  <w:pStyle w:val="NoSpacing"/>
                  <w:jc w:val="center"/>
                </w:pPr>
              </w:p>
            </w:tc>
          </w:tr>
          <w:tr w:rsidR="0092738E" w14:paraId="0E2DA12F" w14:textId="77777777">
            <w:trPr>
              <w:trHeight w:val="360"/>
              <w:jc w:val="center"/>
            </w:trPr>
            <w:tc>
              <w:tcPr>
                <w:tcW w:w="5000" w:type="pct"/>
                <w:vAlign w:val="center"/>
              </w:tcPr>
              <w:p w14:paraId="40D6DEC9" w14:textId="77777777" w:rsidR="0092738E" w:rsidRDefault="0092738E" w:rsidP="009A1141">
                <w:pPr>
                  <w:pStyle w:val="NoSpacing"/>
                  <w:rPr>
                    <w:b/>
                    <w:bCs/>
                  </w:rPr>
                </w:pPr>
              </w:p>
            </w:tc>
          </w:tr>
          <w:tr w:rsidR="0092738E" w14:paraId="52998638" w14:textId="77777777">
            <w:trPr>
              <w:trHeight w:val="360"/>
              <w:jc w:val="center"/>
            </w:trPr>
            <w:tc>
              <w:tcPr>
                <w:tcW w:w="5000" w:type="pct"/>
                <w:vAlign w:val="center"/>
              </w:tcPr>
              <w:p w14:paraId="078D4B97" w14:textId="77777777" w:rsidR="0092738E" w:rsidRDefault="0092738E" w:rsidP="009A1141">
                <w:pPr>
                  <w:pStyle w:val="NoSpacing"/>
                  <w:rPr>
                    <w:b/>
                    <w:bCs/>
                  </w:rPr>
                </w:pPr>
              </w:p>
            </w:tc>
          </w:tr>
        </w:tbl>
        <w:p w14:paraId="66BEEC2E" w14:textId="77777777" w:rsidR="0092738E" w:rsidRDefault="0092738E"/>
        <w:p w14:paraId="457798BF"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5F299084" w14:textId="77777777">
            <w:tc>
              <w:tcPr>
                <w:tcW w:w="5000" w:type="pct"/>
              </w:tcPr>
              <w:p w14:paraId="182BB0C7" w14:textId="77777777" w:rsidR="0092738E" w:rsidRDefault="0092738E" w:rsidP="009A1141">
                <w:pPr>
                  <w:pStyle w:val="NoSpacing"/>
                </w:pPr>
              </w:p>
            </w:tc>
          </w:tr>
        </w:tbl>
        <w:p w14:paraId="589A0A11" w14:textId="77777777" w:rsidR="0092738E" w:rsidRDefault="0092738E"/>
        <w:p w14:paraId="28812085" w14:textId="77777777" w:rsidR="00834FAD" w:rsidRDefault="0092738E" w:rsidP="009362C2">
          <w:pPr>
            <w:spacing w:line="360" w:lineRule="auto"/>
            <w:jc w:val="both"/>
          </w:pPr>
          <w:r>
            <w:br w:type="page"/>
          </w:r>
        </w:p>
      </w:sdtContent>
    </w:sdt>
    <w:p w14:paraId="7CC948D5" w14:textId="6096D11B" w:rsidR="0027744F" w:rsidRPr="009913F6" w:rsidRDefault="007A1C27" w:rsidP="006D446A">
      <w:pPr>
        <w:spacing w:line="360" w:lineRule="auto"/>
        <w:jc w:val="both"/>
        <w:rPr>
          <w:rFonts w:ascii="Arial" w:hAnsi="Arial" w:cs="Arial"/>
          <w:b/>
          <w:bCs/>
          <w:sz w:val="36"/>
          <w:szCs w:val="36"/>
        </w:rPr>
      </w:pPr>
      <w:r w:rsidRPr="009913F6">
        <w:rPr>
          <w:rFonts w:ascii="Arial" w:hAnsi="Arial" w:cs="Arial"/>
          <w:b/>
          <w:bCs/>
          <w:sz w:val="36"/>
          <w:szCs w:val="36"/>
          <w:vertAlign w:val="subscript"/>
        </w:rPr>
        <w:lastRenderedPageBreak/>
        <w:t>1</w:t>
      </w:r>
      <w:r w:rsidRPr="009913F6">
        <w:rPr>
          <w:rFonts w:ascii="Arial" w:hAnsi="Arial" w:cs="Arial"/>
          <w:b/>
          <w:bCs/>
          <w:sz w:val="36"/>
          <w:szCs w:val="36"/>
        </w:rPr>
        <w:t xml:space="preserve"> </w:t>
      </w:r>
      <w:r w:rsidR="001377D3" w:rsidRPr="009913F6">
        <w:rPr>
          <w:rFonts w:ascii="Arial" w:hAnsi="Arial" w:cs="Arial"/>
          <w:b/>
          <w:bCs/>
          <w:sz w:val="36"/>
          <w:szCs w:val="36"/>
        </w:rPr>
        <w:t>When Michelangelo was</w:t>
      </w:r>
      <w:r w:rsidR="006D446A" w:rsidRPr="009913F6">
        <w:rPr>
          <w:rFonts w:ascii="Arial" w:hAnsi="Arial" w:cs="Arial"/>
          <w:b/>
          <w:bCs/>
          <w:sz w:val="36"/>
          <w:szCs w:val="36"/>
        </w:rPr>
        <w:t xml:space="preserve"> in his studio one day he stopped and stared at one of his student's paintings</w:t>
      </w:r>
      <w:r w:rsidR="0027744F" w:rsidRPr="009913F6">
        <w:rPr>
          <w:rFonts w:ascii="Arial" w:hAnsi="Arial" w:cs="Arial"/>
          <w:b/>
          <w:bCs/>
          <w:sz w:val="36"/>
          <w:szCs w:val="36"/>
        </w:rPr>
        <w:t>. After</w:t>
      </w:r>
      <w:r w:rsidR="00980E3C" w:rsidRPr="009913F6">
        <w:rPr>
          <w:rFonts w:ascii="Arial" w:hAnsi="Arial" w:cs="Arial"/>
          <w:b/>
          <w:bCs/>
          <w:sz w:val="36"/>
          <w:szCs w:val="36"/>
        </w:rPr>
        <w:t xml:space="preserve"> he reflected upon the painting for </w:t>
      </w:r>
      <w:r w:rsidR="008712D4" w:rsidRPr="009913F6">
        <w:rPr>
          <w:rFonts w:ascii="Arial" w:hAnsi="Arial" w:cs="Arial"/>
          <w:b/>
          <w:bCs/>
          <w:sz w:val="36"/>
          <w:szCs w:val="36"/>
        </w:rPr>
        <w:t>awhile,</w:t>
      </w:r>
      <w:r w:rsidR="00980E3C" w:rsidRPr="009913F6">
        <w:rPr>
          <w:rFonts w:ascii="Arial" w:hAnsi="Arial" w:cs="Arial"/>
          <w:b/>
          <w:bCs/>
          <w:sz w:val="36"/>
          <w:szCs w:val="36"/>
        </w:rPr>
        <w:t xml:space="preserve"> he suddenly took a brush and wrote across the canvas the word “Ampius”; “larger”! He wasn’t condemning what his student had done. It was a fine piece of work as far as it went. He wanted the same quality of product, just larger.</w:t>
      </w:r>
    </w:p>
    <w:p w14:paraId="50FC0E43" w14:textId="77777777" w:rsidR="00980E3C" w:rsidRPr="009913F6" w:rsidRDefault="00980E3C" w:rsidP="006D446A">
      <w:pPr>
        <w:spacing w:line="360" w:lineRule="auto"/>
        <w:jc w:val="both"/>
        <w:rPr>
          <w:rFonts w:ascii="Arial" w:hAnsi="Arial" w:cs="Arial"/>
          <w:b/>
          <w:bCs/>
          <w:sz w:val="36"/>
          <w:szCs w:val="36"/>
        </w:rPr>
      </w:pPr>
      <w:r w:rsidRPr="009913F6">
        <w:rPr>
          <w:rFonts w:ascii="Arial" w:hAnsi="Arial" w:cs="Arial"/>
          <w:b/>
          <w:bCs/>
          <w:sz w:val="36"/>
          <w:szCs w:val="36"/>
        </w:rPr>
        <w:t xml:space="preserve">You may be proud of being a member of a loving and caring congregation. but you must not be complacent. We need to continually expand our love! </w:t>
      </w:r>
      <w:r w:rsidRPr="009913F6">
        <w:rPr>
          <w:rFonts w:ascii="Arial" w:hAnsi="Arial" w:cs="Arial"/>
          <w:b/>
          <w:bCs/>
          <w:sz w:val="36"/>
          <w:szCs w:val="36"/>
          <w:vertAlign w:val="subscript"/>
        </w:rPr>
        <w:t>2</w:t>
      </w:r>
      <w:r w:rsidRPr="009913F6">
        <w:rPr>
          <w:rFonts w:ascii="Arial" w:hAnsi="Arial" w:cs="Arial"/>
          <w:b/>
          <w:bCs/>
          <w:sz w:val="36"/>
          <w:szCs w:val="36"/>
        </w:rPr>
        <w:t xml:space="preserve"> One of the goals the Lord wants for us in our Christian lives is for our love to</w:t>
      </w:r>
      <w:r w:rsidR="006B6870" w:rsidRPr="009913F6">
        <w:rPr>
          <w:rFonts w:ascii="Arial" w:hAnsi="Arial" w:cs="Arial"/>
          <w:b/>
          <w:bCs/>
          <w:sz w:val="36"/>
          <w:szCs w:val="36"/>
        </w:rPr>
        <w:t xml:space="preserve"> grow. </w:t>
      </w:r>
      <w:r w:rsidR="006B6870" w:rsidRPr="009913F6">
        <w:rPr>
          <w:rFonts w:ascii="Arial" w:hAnsi="Arial" w:cs="Arial"/>
          <w:b/>
          <w:bCs/>
          <w:sz w:val="36"/>
          <w:szCs w:val="36"/>
          <w:vertAlign w:val="subscript"/>
        </w:rPr>
        <w:t>3</w:t>
      </w:r>
    </w:p>
    <w:p w14:paraId="70BBF5FB" w14:textId="77777777" w:rsidR="006B6870" w:rsidRPr="009913F6" w:rsidRDefault="006B6870" w:rsidP="006B6870">
      <w:pPr>
        <w:spacing w:line="360" w:lineRule="auto"/>
        <w:jc w:val="both"/>
        <w:rPr>
          <w:rFonts w:ascii="Arial" w:hAnsi="Arial" w:cs="Arial"/>
          <w:b/>
          <w:bCs/>
          <w:sz w:val="36"/>
          <w:szCs w:val="36"/>
        </w:rPr>
      </w:pPr>
      <w:r w:rsidRPr="009913F6">
        <w:rPr>
          <w:rFonts w:ascii="Arial" w:hAnsi="Arial" w:cs="Arial"/>
          <w:b/>
          <w:bCs/>
          <w:sz w:val="36"/>
          <w:szCs w:val="36"/>
        </w:rPr>
        <w:t xml:space="preserve">Philippians, chapter 1, verses 9 through 11, gives us this insight. </w:t>
      </w:r>
      <w:r w:rsidRPr="009913F6">
        <w:rPr>
          <w:rFonts w:ascii="Arial" w:hAnsi="Arial" w:cs="Arial"/>
          <w:b/>
          <w:bCs/>
          <w:color w:val="943634" w:themeColor="accent2" w:themeShade="BF"/>
          <w:sz w:val="36"/>
          <w:szCs w:val="36"/>
        </w:rPr>
        <w:t xml:space="preserve">And this is my prayer: that your love may abound more and more in knowledge and depth of insight, so that you may be able to discern what is best and may be pure and blameless until the day of Christ, filled with the fruit of righteousness that comes </w:t>
      </w:r>
      <w:r w:rsidRPr="009913F6">
        <w:rPr>
          <w:rFonts w:ascii="Arial" w:hAnsi="Arial" w:cs="Arial"/>
          <w:b/>
          <w:bCs/>
          <w:color w:val="943634" w:themeColor="accent2" w:themeShade="BF"/>
          <w:sz w:val="36"/>
          <w:szCs w:val="36"/>
        </w:rPr>
        <w:lastRenderedPageBreak/>
        <w:t>through Jesus Christ — to the glory and praise of God</w:t>
      </w:r>
      <w:r w:rsidRPr="009913F6">
        <w:rPr>
          <w:rFonts w:ascii="Arial" w:hAnsi="Arial" w:cs="Arial"/>
          <w:b/>
          <w:bCs/>
          <w:sz w:val="36"/>
          <w:szCs w:val="36"/>
        </w:rPr>
        <w:t>.</w:t>
      </w:r>
    </w:p>
    <w:p w14:paraId="75D88F9F" w14:textId="77777777" w:rsidR="00D6337B" w:rsidRPr="009913F6" w:rsidRDefault="00D6337B" w:rsidP="006B6870">
      <w:pPr>
        <w:spacing w:line="360" w:lineRule="auto"/>
        <w:jc w:val="both"/>
        <w:rPr>
          <w:rFonts w:ascii="Arial" w:hAnsi="Arial" w:cs="Arial"/>
          <w:b/>
          <w:bCs/>
          <w:sz w:val="36"/>
          <w:szCs w:val="36"/>
        </w:rPr>
      </w:pPr>
      <w:r w:rsidRPr="009913F6">
        <w:rPr>
          <w:rFonts w:ascii="Arial" w:hAnsi="Arial" w:cs="Arial"/>
          <w:b/>
          <w:bCs/>
          <w:sz w:val="36"/>
          <w:szCs w:val="36"/>
        </w:rPr>
        <w:t xml:space="preserve">Notice some things this scripture says about expanding your love limits. </w:t>
      </w:r>
      <w:r w:rsidRPr="009913F6">
        <w:rPr>
          <w:rFonts w:ascii="Arial" w:hAnsi="Arial" w:cs="Arial"/>
          <w:b/>
          <w:bCs/>
          <w:sz w:val="36"/>
          <w:szCs w:val="36"/>
          <w:vertAlign w:val="subscript"/>
        </w:rPr>
        <w:t>4</w:t>
      </w:r>
      <w:r w:rsidRPr="009913F6">
        <w:rPr>
          <w:rFonts w:ascii="Arial" w:hAnsi="Arial" w:cs="Arial"/>
          <w:b/>
          <w:bCs/>
          <w:sz w:val="36"/>
          <w:szCs w:val="36"/>
        </w:rPr>
        <w:t xml:space="preserve"> First, let’s look at . . .</w:t>
      </w:r>
    </w:p>
    <w:p w14:paraId="088B42F7" w14:textId="77777777" w:rsidR="00D6337B" w:rsidRPr="009913F6" w:rsidRDefault="00D6337B" w:rsidP="00D6337B">
      <w:pPr>
        <w:spacing w:line="360" w:lineRule="auto"/>
        <w:jc w:val="center"/>
        <w:rPr>
          <w:rFonts w:ascii="Arial" w:hAnsi="Arial" w:cs="Arial"/>
          <w:b/>
          <w:bCs/>
          <w:sz w:val="44"/>
          <w:szCs w:val="44"/>
        </w:rPr>
      </w:pPr>
      <w:r w:rsidRPr="009913F6">
        <w:rPr>
          <w:rFonts w:ascii="Arial" w:hAnsi="Arial" w:cs="Arial"/>
          <w:b/>
          <w:bCs/>
          <w:sz w:val="44"/>
          <w:szCs w:val="44"/>
        </w:rPr>
        <w:t xml:space="preserve">I. The Extent of the Growth </w:t>
      </w:r>
      <w:r w:rsidRPr="009F3162">
        <w:rPr>
          <w:rFonts w:ascii="Arial" w:hAnsi="Arial" w:cs="Arial"/>
          <w:b/>
          <w:bCs/>
          <w:sz w:val="32"/>
          <w:szCs w:val="32"/>
        </w:rPr>
        <w:t>– v9</w:t>
      </w:r>
    </w:p>
    <w:p w14:paraId="6194A73D" w14:textId="77777777" w:rsidR="00D6337B" w:rsidRPr="009913F6" w:rsidRDefault="00905A68" w:rsidP="00905A68">
      <w:pPr>
        <w:spacing w:line="360" w:lineRule="auto"/>
        <w:jc w:val="both"/>
        <w:rPr>
          <w:rFonts w:ascii="Arial" w:hAnsi="Arial" w:cs="Arial"/>
          <w:b/>
          <w:bCs/>
          <w:sz w:val="36"/>
          <w:szCs w:val="36"/>
        </w:rPr>
      </w:pPr>
      <w:r w:rsidRPr="009913F6">
        <w:rPr>
          <w:rFonts w:ascii="Arial" w:hAnsi="Arial" w:cs="Arial"/>
          <w:b/>
          <w:bCs/>
          <w:sz w:val="36"/>
          <w:szCs w:val="36"/>
        </w:rPr>
        <w:t>Verse 9 describes t</w:t>
      </w:r>
      <w:r w:rsidR="00D6337B" w:rsidRPr="009913F6">
        <w:rPr>
          <w:rFonts w:ascii="Arial" w:hAnsi="Arial" w:cs="Arial"/>
          <w:b/>
          <w:bCs/>
          <w:sz w:val="36"/>
          <w:szCs w:val="36"/>
        </w:rPr>
        <w:t>he extent of the growth.</w:t>
      </w:r>
      <w:r w:rsidR="00C3360B" w:rsidRPr="009913F6">
        <w:rPr>
          <w:rFonts w:ascii="Arial" w:hAnsi="Arial" w:cs="Arial"/>
          <w:b/>
          <w:bCs/>
          <w:sz w:val="36"/>
          <w:szCs w:val="36"/>
        </w:rPr>
        <w:t xml:space="preserve"> </w:t>
      </w:r>
      <w:r w:rsidR="00C3360B" w:rsidRPr="009913F6">
        <w:rPr>
          <w:rFonts w:ascii="Arial" w:hAnsi="Arial" w:cs="Arial"/>
          <w:b/>
          <w:bCs/>
          <w:sz w:val="36"/>
          <w:szCs w:val="36"/>
          <w:vertAlign w:val="subscript"/>
        </w:rPr>
        <w:t>5</w:t>
      </w:r>
    </w:p>
    <w:p w14:paraId="1EE0C121" w14:textId="77777777" w:rsidR="00C3360B" w:rsidRPr="009913F6" w:rsidRDefault="00C3360B" w:rsidP="006B6870">
      <w:pPr>
        <w:spacing w:line="360" w:lineRule="auto"/>
        <w:jc w:val="both"/>
        <w:rPr>
          <w:rFonts w:ascii="Arial" w:hAnsi="Arial" w:cs="Arial"/>
          <w:b/>
          <w:bCs/>
          <w:sz w:val="36"/>
          <w:szCs w:val="36"/>
        </w:rPr>
      </w:pPr>
      <w:r w:rsidRPr="009913F6">
        <w:rPr>
          <w:rFonts w:ascii="Arial" w:hAnsi="Arial" w:cs="Arial"/>
          <w:b/>
          <w:bCs/>
          <w:sz w:val="36"/>
          <w:szCs w:val="36"/>
        </w:rPr>
        <w:t xml:space="preserve">It must </w:t>
      </w:r>
      <w:r w:rsidRPr="009913F6">
        <w:rPr>
          <w:rFonts w:ascii="Arial" w:hAnsi="Arial" w:cs="Arial"/>
          <w:b/>
          <w:bCs/>
          <w:color w:val="008000"/>
          <w:sz w:val="36"/>
          <w:szCs w:val="36"/>
        </w:rPr>
        <w:t>overflow</w:t>
      </w:r>
      <w:r w:rsidRPr="009913F6">
        <w:rPr>
          <w:rFonts w:ascii="Arial" w:hAnsi="Arial" w:cs="Arial"/>
          <w:b/>
          <w:bCs/>
          <w:sz w:val="36"/>
          <w:szCs w:val="36"/>
        </w:rPr>
        <w:t xml:space="preserve">. </w:t>
      </w:r>
      <w:r w:rsidRPr="009913F6">
        <w:rPr>
          <w:rFonts w:ascii="Arial" w:hAnsi="Arial" w:cs="Arial"/>
          <w:b/>
          <w:bCs/>
          <w:sz w:val="36"/>
          <w:szCs w:val="36"/>
          <w:vertAlign w:val="subscript"/>
        </w:rPr>
        <w:t>6</w:t>
      </w:r>
      <w:r w:rsidRPr="009913F6">
        <w:rPr>
          <w:rFonts w:ascii="Arial" w:hAnsi="Arial" w:cs="Arial"/>
          <w:b/>
          <w:bCs/>
          <w:sz w:val="36"/>
          <w:szCs w:val="36"/>
        </w:rPr>
        <w:t xml:space="preserve"> The phrase “abound more and more” in the original language </w:t>
      </w:r>
      <w:r w:rsidRPr="009913F6">
        <w:rPr>
          <w:rStyle w:val="FootnoteReference"/>
          <w:rFonts w:ascii="Arial" w:hAnsi="Arial" w:cs="Arial"/>
          <w:b/>
          <w:bCs/>
          <w:sz w:val="36"/>
          <w:szCs w:val="36"/>
        </w:rPr>
        <w:footnoteReference w:id="1"/>
      </w:r>
      <w:r w:rsidRPr="009913F6">
        <w:rPr>
          <w:rFonts w:ascii="Arial" w:hAnsi="Arial" w:cs="Arial"/>
          <w:b/>
          <w:bCs/>
          <w:sz w:val="36"/>
          <w:szCs w:val="36"/>
        </w:rPr>
        <w:t xml:space="preserve"> means “more than enough, excessive”.</w:t>
      </w:r>
      <w:r w:rsidR="00905A68" w:rsidRPr="009913F6">
        <w:rPr>
          <w:rFonts w:ascii="Arial" w:hAnsi="Arial" w:cs="Arial"/>
          <w:b/>
          <w:bCs/>
          <w:sz w:val="36"/>
          <w:szCs w:val="36"/>
        </w:rPr>
        <w:t xml:space="preserve"> You turn on the faucet in the kitchen sink to do the dishes and then get sidetracked. When you return to the sink you discover the water “abounds more and more”! You have to mop the floor! </w:t>
      </w:r>
      <w:r w:rsidR="00905A68" w:rsidRPr="009913F6">
        <w:rPr>
          <w:rFonts w:ascii="Arial" w:hAnsi="Arial" w:cs="Arial"/>
          <w:b/>
          <w:bCs/>
          <w:sz w:val="36"/>
          <w:szCs w:val="36"/>
          <w:vertAlign w:val="subscript"/>
        </w:rPr>
        <w:t>7</w:t>
      </w:r>
      <w:r w:rsidR="00905A68" w:rsidRPr="009913F6">
        <w:rPr>
          <w:rFonts w:ascii="Arial" w:hAnsi="Arial" w:cs="Arial"/>
          <w:b/>
          <w:bCs/>
          <w:sz w:val="36"/>
          <w:szCs w:val="36"/>
        </w:rPr>
        <w:t xml:space="preserve"> The goal is for your love to increase consistently and </w:t>
      </w:r>
      <w:r w:rsidR="0080365D" w:rsidRPr="009913F6">
        <w:rPr>
          <w:rFonts w:ascii="Arial" w:hAnsi="Arial" w:cs="Arial"/>
          <w:b/>
          <w:bCs/>
          <w:sz w:val="36"/>
          <w:szCs w:val="36"/>
        </w:rPr>
        <w:t>continually</w:t>
      </w:r>
      <w:r w:rsidR="00905A68" w:rsidRPr="009913F6">
        <w:rPr>
          <w:rFonts w:ascii="Arial" w:hAnsi="Arial" w:cs="Arial"/>
          <w:b/>
          <w:bCs/>
          <w:sz w:val="36"/>
          <w:szCs w:val="36"/>
        </w:rPr>
        <w:t xml:space="preserve">. </w:t>
      </w:r>
      <w:r w:rsidR="00905A68" w:rsidRPr="009913F6">
        <w:rPr>
          <w:rFonts w:ascii="Arial" w:hAnsi="Arial" w:cs="Arial"/>
          <w:b/>
          <w:bCs/>
          <w:sz w:val="36"/>
          <w:szCs w:val="36"/>
          <w:vertAlign w:val="subscript"/>
        </w:rPr>
        <w:t>8</w:t>
      </w:r>
    </w:p>
    <w:p w14:paraId="2F5DCD08" w14:textId="77777777" w:rsidR="00905A68" w:rsidRPr="009913F6" w:rsidRDefault="00905A68" w:rsidP="006B6870">
      <w:pPr>
        <w:spacing w:line="360" w:lineRule="auto"/>
        <w:jc w:val="both"/>
        <w:rPr>
          <w:rFonts w:ascii="Arial" w:hAnsi="Arial" w:cs="Arial"/>
          <w:b/>
          <w:bCs/>
          <w:sz w:val="36"/>
          <w:szCs w:val="36"/>
        </w:rPr>
      </w:pPr>
      <w:r w:rsidRPr="009913F6">
        <w:rPr>
          <w:rFonts w:ascii="Arial" w:hAnsi="Arial" w:cs="Arial"/>
          <w:b/>
          <w:bCs/>
          <w:sz w:val="36"/>
          <w:szCs w:val="36"/>
        </w:rPr>
        <w:t xml:space="preserve">It must overflow </w:t>
      </w:r>
      <w:r w:rsidRPr="009913F6">
        <w:rPr>
          <w:rFonts w:ascii="Arial" w:hAnsi="Arial" w:cs="Arial"/>
          <w:b/>
          <w:bCs/>
          <w:color w:val="008000"/>
          <w:sz w:val="36"/>
          <w:szCs w:val="36"/>
        </w:rPr>
        <w:t>in knowledge</w:t>
      </w:r>
      <w:r w:rsidRPr="009913F6">
        <w:rPr>
          <w:rFonts w:ascii="Arial" w:hAnsi="Arial" w:cs="Arial"/>
          <w:b/>
          <w:bCs/>
          <w:sz w:val="36"/>
          <w:szCs w:val="36"/>
        </w:rPr>
        <w:t xml:space="preserve">. </w:t>
      </w:r>
      <w:r w:rsidRPr="009913F6">
        <w:rPr>
          <w:rFonts w:ascii="Arial" w:hAnsi="Arial" w:cs="Arial"/>
          <w:b/>
          <w:bCs/>
          <w:sz w:val="36"/>
          <w:szCs w:val="36"/>
          <w:vertAlign w:val="subscript"/>
        </w:rPr>
        <w:t>9</w:t>
      </w:r>
      <w:r w:rsidRPr="009913F6">
        <w:rPr>
          <w:rFonts w:ascii="Arial" w:hAnsi="Arial" w:cs="Arial"/>
          <w:b/>
          <w:bCs/>
          <w:sz w:val="36"/>
          <w:szCs w:val="36"/>
        </w:rPr>
        <w:t xml:space="preserve"> The word knowledge here </w:t>
      </w:r>
      <w:r w:rsidRPr="009913F6">
        <w:rPr>
          <w:rStyle w:val="FootnoteReference"/>
          <w:rFonts w:ascii="Arial" w:hAnsi="Arial" w:cs="Arial"/>
          <w:b/>
          <w:bCs/>
          <w:sz w:val="36"/>
          <w:szCs w:val="36"/>
        </w:rPr>
        <w:footnoteReference w:id="2"/>
      </w:r>
      <w:r w:rsidRPr="009913F6">
        <w:rPr>
          <w:rFonts w:ascii="Arial" w:hAnsi="Arial" w:cs="Arial"/>
          <w:b/>
          <w:bCs/>
          <w:sz w:val="36"/>
          <w:szCs w:val="36"/>
        </w:rPr>
        <w:t xml:space="preserve"> is “an enhanced knowledge based on your personal experience”. The first time you give </w:t>
      </w:r>
      <w:r w:rsidRPr="009913F6">
        <w:rPr>
          <w:rFonts w:ascii="Arial" w:hAnsi="Arial" w:cs="Arial"/>
          <w:b/>
          <w:bCs/>
          <w:sz w:val="36"/>
          <w:szCs w:val="36"/>
        </w:rPr>
        <w:lastRenderedPageBreak/>
        <w:t xml:space="preserve">unselfishly and sacrificially it’s hard to do. </w:t>
      </w:r>
      <w:r w:rsidR="00D033E7" w:rsidRPr="009913F6">
        <w:rPr>
          <w:rFonts w:ascii="Arial" w:hAnsi="Arial" w:cs="Arial"/>
          <w:b/>
          <w:bCs/>
          <w:sz w:val="36"/>
          <w:szCs w:val="36"/>
          <w:vertAlign w:val="subscript"/>
        </w:rPr>
        <w:t>10</w:t>
      </w:r>
      <w:r w:rsidR="00D033E7" w:rsidRPr="009913F6">
        <w:rPr>
          <w:rFonts w:ascii="Arial" w:hAnsi="Arial" w:cs="Arial"/>
          <w:b/>
          <w:bCs/>
          <w:sz w:val="36"/>
          <w:szCs w:val="36"/>
        </w:rPr>
        <w:t xml:space="preserve"> </w:t>
      </w:r>
      <w:r w:rsidRPr="009913F6">
        <w:rPr>
          <w:rFonts w:ascii="Arial" w:hAnsi="Arial" w:cs="Arial"/>
          <w:b/>
          <w:bCs/>
          <w:sz w:val="36"/>
          <w:szCs w:val="36"/>
        </w:rPr>
        <w:t>But the next time it becomes easier.</w:t>
      </w:r>
      <w:r w:rsidR="00D033E7" w:rsidRPr="009913F6">
        <w:rPr>
          <w:rFonts w:ascii="Arial" w:hAnsi="Arial" w:cs="Arial"/>
          <w:b/>
          <w:bCs/>
          <w:sz w:val="36"/>
          <w:szCs w:val="36"/>
        </w:rPr>
        <w:t xml:space="preserve"> Each unselfish giving experience produces enough joy to encourage that same act of love next time. </w:t>
      </w:r>
      <w:r w:rsidR="00D033E7" w:rsidRPr="009913F6">
        <w:rPr>
          <w:rFonts w:ascii="Arial" w:hAnsi="Arial" w:cs="Arial"/>
          <w:b/>
          <w:bCs/>
          <w:sz w:val="36"/>
          <w:szCs w:val="36"/>
          <w:vertAlign w:val="subscript"/>
        </w:rPr>
        <w:t>11</w:t>
      </w:r>
    </w:p>
    <w:p w14:paraId="3C8F6EAB" w14:textId="20EAB5CE" w:rsidR="00D033E7" w:rsidRPr="009913F6" w:rsidRDefault="00D033E7" w:rsidP="006B6870">
      <w:pPr>
        <w:spacing w:line="360" w:lineRule="auto"/>
        <w:jc w:val="both"/>
        <w:rPr>
          <w:rFonts w:ascii="Arial" w:hAnsi="Arial" w:cs="Arial"/>
          <w:b/>
          <w:bCs/>
          <w:sz w:val="36"/>
          <w:szCs w:val="36"/>
        </w:rPr>
      </w:pPr>
      <w:r w:rsidRPr="009913F6">
        <w:rPr>
          <w:rFonts w:ascii="Arial" w:hAnsi="Arial" w:cs="Arial"/>
          <w:b/>
          <w:bCs/>
          <w:sz w:val="36"/>
          <w:szCs w:val="36"/>
        </w:rPr>
        <w:t xml:space="preserve">It must have </w:t>
      </w:r>
      <w:r w:rsidRPr="009913F6">
        <w:rPr>
          <w:rFonts w:ascii="Arial" w:hAnsi="Arial" w:cs="Arial"/>
          <w:b/>
          <w:bCs/>
          <w:color w:val="008000"/>
          <w:sz w:val="36"/>
          <w:szCs w:val="36"/>
        </w:rPr>
        <w:t>depth of insight</w:t>
      </w:r>
      <w:r w:rsidRPr="009913F6">
        <w:rPr>
          <w:rFonts w:ascii="Arial" w:hAnsi="Arial" w:cs="Arial"/>
          <w:b/>
          <w:bCs/>
          <w:sz w:val="36"/>
          <w:szCs w:val="36"/>
        </w:rPr>
        <w:t xml:space="preserve">. </w:t>
      </w:r>
      <w:r w:rsidRPr="009913F6">
        <w:rPr>
          <w:rFonts w:ascii="Arial" w:hAnsi="Arial" w:cs="Arial"/>
          <w:b/>
          <w:bCs/>
          <w:sz w:val="36"/>
          <w:szCs w:val="36"/>
          <w:vertAlign w:val="subscript"/>
        </w:rPr>
        <w:t>12</w:t>
      </w:r>
      <w:r w:rsidRPr="009913F6">
        <w:rPr>
          <w:rFonts w:ascii="Arial" w:hAnsi="Arial" w:cs="Arial"/>
          <w:b/>
          <w:bCs/>
          <w:sz w:val="36"/>
          <w:szCs w:val="36"/>
        </w:rPr>
        <w:t xml:space="preserve"> Love, God’s style, is an intelligent act of your will. When you see someone in need and try to satisfy that need, your emotions may not be that much involved. They may just follow the act of giving. </w:t>
      </w:r>
      <w:r w:rsidRPr="009913F6">
        <w:rPr>
          <w:rFonts w:ascii="Arial" w:hAnsi="Arial" w:cs="Arial"/>
          <w:b/>
          <w:bCs/>
          <w:sz w:val="36"/>
          <w:szCs w:val="36"/>
          <w:vertAlign w:val="subscript"/>
        </w:rPr>
        <w:t>13</w:t>
      </w:r>
      <w:r w:rsidRPr="009913F6">
        <w:rPr>
          <w:rFonts w:ascii="Arial" w:hAnsi="Arial" w:cs="Arial"/>
          <w:b/>
          <w:bCs/>
          <w:sz w:val="36"/>
          <w:szCs w:val="36"/>
        </w:rPr>
        <w:t xml:space="preserve"> Most of us base our love on </w:t>
      </w:r>
      <w:r w:rsidR="008712D4" w:rsidRPr="009913F6">
        <w:rPr>
          <w:rFonts w:ascii="Arial" w:hAnsi="Arial" w:cs="Arial"/>
          <w:b/>
          <w:bCs/>
          <w:sz w:val="36"/>
          <w:szCs w:val="36"/>
        </w:rPr>
        <w:t>emotions,</w:t>
      </w:r>
      <w:r w:rsidRPr="009913F6">
        <w:rPr>
          <w:rFonts w:ascii="Arial" w:hAnsi="Arial" w:cs="Arial"/>
          <w:b/>
          <w:bCs/>
          <w:sz w:val="36"/>
          <w:szCs w:val="36"/>
        </w:rPr>
        <w:t xml:space="preserve"> don’t we? God bases His love on needs!</w:t>
      </w:r>
      <w:r w:rsidR="00D0454C" w:rsidRPr="009913F6">
        <w:rPr>
          <w:rFonts w:ascii="Arial" w:hAnsi="Arial" w:cs="Arial"/>
          <w:b/>
          <w:bCs/>
          <w:sz w:val="36"/>
          <w:szCs w:val="36"/>
        </w:rPr>
        <w:t xml:space="preserve"> </w:t>
      </w:r>
      <w:r w:rsidR="00D0454C" w:rsidRPr="009913F6">
        <w:rPr>
          <w:rFonts w:ascii="Arial" w:hAnsi="Arial" w:cs="Arial"/>
          <w:b/>
          <w:bCs/>
          <w:sz w:val="36"/>
          <w:szCs w:val="36"/>
          <w:vertAlign w:val="subscript"/>
        </w:rPr>
        <w:t>14</w:t>
      </w:r>
    </w:p>
    <w:p w14:paraId="659569E4" w14:textId="785A77C6" w:rsidR="00D0454C" w:rsidRPr="009913F6" w:rsidRDefault="00D0454C" w:rsidP="006B6870">
      <w:pPr>
        <w:spacing w:line="360" w:lineRule="auto"/>
        <w:jc w:val="both"/>
        <w:rPr>
          <w:rFonts w:ascii="Arial" w:hAnsi="Arial" w:cs="Arial"/>
          <w:b/>
          <w:bCs/>
          <w:sz w:val="36"/>
          <w:szCs w:val="36"/>
        </w:rPr>
      </w:pPr>
      <w:r w:rsidRPr="009913F6">
        <w:rPr>
          <w:rFonts w:ascii="Arial" w:hAnsi="Arial" w:cs="Arial"/>
          <w:b/>
          <w:bCs/>
          <w:sz w:val="36"/>
          <w:szCs w:val="36"/>
        </w:rPr>
        <w:t xml:space="preserve">Love, God’s style, is sacrificial. So, we follow our Lord’s example. The Father gave the most precious thing He </w:t>
      </w:r>
      <w:r w:rsidR="008712D4" w:rsidRPr="009913F6">
        <w:rPr>
          <w:rFonts w:ascii="Arial" w:hAnsi="Arial" w:cs="Arial"/>
          <w:b/>
          <w:bCs/>
          <w:sz w:val="36"/>
          <w:szCs w:val="36"/>
        </w:rPr>
        <w:t>had,</w:t>
      </w:r>
      <w:r w:rsidRPr="009913F6">
        <w:rPr>
          <w:rFonts w:ascii="Arial" w:hAnsi="Arial" w:cs="Arial"/>
          <w:b/>
          <w:bCs/>
          <w:sz w:val="36"/>
          <w:szCs w:val="36"/>
        </w:rPr>
        <w:t xml:space="preserve"> His son. The Lord gave the most precious thing He </w:t>
      </w:r>
      <w:r w:rsidR="008712D4" w:rsidRPr="009913F6">
        <w:rPr>
          <w:rFonts w:ascii="Arial" w:hAnsi="Arial" w:cs="Arial"/>
          <w:b/>
          <w:bCs/>
          <w:sz w:val="36"/>
          <w:szCs w:val="36"/>
        </w:rPr>
        <w:t>had,</w:t>
      </w:r>
      <w:r w:rsidRPr="009913F6">
        <w:rPr>
          <w:rFonts w:ascii="Arial" w:hAnsi="Arial" w:cs="Arial"/>
          <w:b/>
          <w:bCs/>
          <w:sz w:val="36"/>
          <w:szCs w:val="36"/>
        </w:rPr>
        <w:t xml:space="preserve"> His life. God wants you to be able to give whatever it takes to </w:t>
      </w:r>
      <w:r w:rsidR="0080365D" w:rsidRPr="009913F6">
        <w:rPr>
          <w:rFonts w:ascii="Arial" w:hAnsi="Arial" w:cs="Arial"/>
          <w:b/>
          <w:bCs/>
          <w:sz w:val="36"/>
          <w:szCs w:val="36"/>
        </w:rPr>
        <w:t>satisfy</w:t>
      </w:r>
      <w:r w:rsidRPr="009913F6">
        <w:rPr>
          <w:rFonts w:ascii="Arial" w:hAnsi="Arial" w:cs="Arial"/>
          <w:b/>
          <w:bCs/>
          <w:sz w:val="36"/>
          <w:szCs w:val="36"/>
        </w:rPr>
        <w:t xml:space="preserve"> a need! </w:t>
      </w:r>
      <w:r w:rsidRPr="009913F6">
        <w:rPr>
          <w:rFonts w:ascii="Arial" w:hAnsi="Arial" w:cs="Arial"/>
          <w:b/>
          <w:bCs/>
          <w:sz w:val="36"/>
          <w:szCs w:val="36"/>
          <w:vertAlign w:val="subscript"/>
        </w:rPr>
        <w:t>15</w:t>
      </w:r>
    </w:p>
    <w:p w14:paraId="300C2C84" w14:textId="6E32D894" w:rsidR="00D0454C" w:rsidRDefault="00D0454C" w:rsidP="00D0454C">
      <w:pPr>
        <w:spacing w:line="360" w:lineRule="auto"/>
        <w:jc w:val="both"/>
        <w:rPr>
          <w:rFonts w:ascii="Arial" w:hAnsi="Arial" w:cs="Arial"/>
          <w:b/>
          <w:bCs/>
          <w:sz w:val="36"/>
          <w:szCs w:val="36"/>
        </w:rPr>
      </w:pPr>
      <w:r w:rsidRPr="009913F6">
        <w:rPr>
          <w:rFonts w:ascii="Arial" w:hAnsi="Arial" w:cs="Arial"/>
          <w:b/>
          <w:bCs/>
          <w:sz w:val="36"/>
          <w:szCs w:val="36"/>
        </w:rPr>
        <w:t>Next, verse 10 describes . . .</w:t>
      </w:r>
    </w:p>
    <w:p w14:paraId="2FAB95DC" w14:textId="64A0E892" w:rsidR="009913F6" w:rsidRDefault="009913F6" w:rsidP="00D0454C">
      <w:pPr>
        <w:spacing w:line="360" w:lineRule="auto"/>
        <w:jc w:val="both"/>
        <w:rPr>
          <w:rFonts w:ascii="Arial" w:hAnsi="Arial" w:cs="Arial"/>
          <w:b/>
          <w:bCs/>
          <w:sz w:val="36"/>
          <w:szCs w:val="36"/>
        </w:rPr>
      </w:pPr>
    </w:p>
    <w:p w14:paraId="0C07061A" w14:textId="0481DDDA" w:rsidR="009913F6" w:rsidRDefault="009913F6" w:rsidP="00D0454C">
      <w:pPr>
        <w:spacing w:line="360" w:lineRule="auto"/>
        <w:jc w:val="both"/>
        <w:rPr>
          <w:rFonts w:ascii="Arial" w:hAnsi="Arial" w:cs="Arial"/>
          <w:b/>
          <w:bCs/>
          <w:sz w:val="36"/>
          <w:szCs w:val="36"/>
        </w:rPr>
      </w:pPr>
    </w:p>
    <w:p w14:paraId="0528B5D6" w14:textId="77777777" w:rsidR="009913F6" w:rsidRPr="009913F6" w:rsidRDefault="009913F6" w:rsidP="00D0454C">
      <w:pPr>
        <w:spacing w:line="360" w:lineRule="auto"/>
        <w:jc w:val="both"/>
        <w:rPr>
          <w:rFonts w:ascii="Arial" w:hAnsi="Arial" w:cs="Arial"/>
          <w:b/>
          <w:bCs/>
          <w:sz w:val="36"/>
          <w:szCs w:val="36"/>
        </w:rPr>
      </w:pPr>
    </w:p>
    <w:p w14:paraId="5E1491E1" w14:textId="77777777" w:rsidR="00D0454C" w:rsidRPr="009913F6" w:rsidRDefault="00D0454C" w:rsidP="00D0454C">
      <w:pPr>
        <w:spacing w:line="360" w:lineRule="auto"/>
        <w:jc w:val="center"/>
        <w:rPr>
          <w:rFonts w:ascii="Arial" w:hAnsi="Arial" w:cs="Arial"/>
          <w:b/>
          <w:bCs/>
          <w:sz w:val="44"/>
          <w:szCs w:val="44"/>
        </w:rPr>
      </w:pPr>
      <w:r w:rsidRPr="009913F6">
        <w:rPr>
          <w:rFonts w:ascii="Arial" w:hAnsi="Arial" w:cs="Arial"/>
          <w:b/>
          <w:bCs/>
          <w:sz w:val="44"/>
          <w:szCs w:val="44"/>
        </w:rPr>
        <w:lastRenderedPageBreak/>
        <w:t xml:space="preserve">II. The Reason for the Growth </w:t>
      </w:r>
      <w:r w:rsidRPr="009F3162">
        <w:rPr>
          <w:rFonts w:ascii="Arial" w:hAnsi="Arial" w:cs="Arial"/>
          <w:b/>
          <w:bCs/>
          <w:sz w:val="32"/>
          <w:szCs w:val="32"/>
        </w:rPr>
        <w:t>– v10</w:t>
      </w:r>
    </w:p>
    <w:p w14:paraId="562D3AFB" w14:textId="77777777" w:rsidR="00D0454C" w:rsidRPr="009913F6" w:rsidRDefault="00D0454C" w:rsidP="00D0454C">
      <w:pPr>
        <w:spacing w:line="360" w:lineRule="auto"/>
        <w:jc w:val="both"/>
        <w:rPr>
          <w:rFonts w:ascii="Arial" w:hAnsi="Arial" w:cs="Arial"/>
          <w:b/>
          <w:bCs/>
          <w:sz w:val="36"/>
          <w:szCs w:val="36"/>
        </w:rPr>
      </w:pPr>
      <w:r w:rsidRPr="009913F6">
        <w:rPr>
          <w:rFonts w:ascii="Arial" w:hAnsi="Arial" w:cs="Arial"/>
          <w:b/>
          <w:bCs/>
          <w:sz w:val="36"/>
          <w:szCs w:val="36"/>
        </w:rPr>
        <w:t>The reason for the growth.</w:t>
      </w:r>
      <w:r w:rsidR="00395D1A" w:rsidRPr="009913F6">
        <w:rPr>
          <w:rFonts w:ascii="Arial" w:hAnsi="Arial" w:cs="Arial"/>
          <w:b/>
          <w:bCs/>
          <w:sz w:val="36"/>
          <w:szCs w:val="36"/>
        </w:rPr>
        <w:t xml:space="preserve"> There are four reasons listed here. </w:t>
      </w:r>
      <w:r w:rsidR="00395D1A" w:rsidRPr="009913F6">
        <w:rPr>
          <w:rFonts w:ascii="Arial" w:hAnsi="Arial" w:cs="Arial"/>
          <w:b/>
          <w:bCs/>
          <w:sz w:val="36"/>
          <w:szCs w:val="36"/>
          <w:vertAlign w:val="subscript"/>
        </w:rPr>
        <w:t>16</w:t>
      </w:r>
    </w:p>
    <w:p w14:paraId="203C8BA6" w14:textId="77777777" w:rsidR="00395D1A" w:rsidRPr="009913F6" w:rsidRDefault="00395D1A" w:rsidP="00D0454C">
      <w:pPr>
        <w:spacing w:line="360" w:lineRule="auto"/>
        <w:jc w:val="both"/>
        <w:rPr>
          <w:rFonts w:ascii="Arial" w:hAnsi="Arial" w:cs="Arial"/>
          <w:b/>
          <w:bCs/>
          <w:sz w:val="36"/>
          <w:szCs w:val="36"/>
        </w:rPr>
      </w:pPr>
      <w:r w:rsidRPr="009913F6">
        <w:rPr>
          <w:rFonts w:ascii="Arial" w:hAnsi="Arial" w:cs="Arial"/>
          <w:b/>
          <w:bCs/>
          <w:sz w:val="36"/>
          <w:szCs w:val="36"/>
        </w:rPr>
        <w:t xml:space="preserve">The first is so that you can discover what </w:t>
      </w:r>
      <w:r w:rsidRPr="009913F6">
        <w:rPr>
          <w:rFonts w:ascii="Arial" w:hAnsi="Arial" w:cs="Arial"/>
          <w:b/>
          <w:bCs/>
          <w:color w:val="008000"/>
          <w:sz w:val="36"/>
          <w:szCs w:val="36"/>
        </w:rPr>
        <w:t>really matters</w:t>
      </w:r>
      <w:r w:rsidRPr="009913F6">
        <w:rPr>
          <w:rFonts w:ascii="Arial" w:hAnsi="Arial" w:cs="Arial"/>
          <w:b/>
          <w:bCs/>
          <w:sz w:val="36"/>
          <w:szCs w:val="36"/>
        </w:rPr>
        <w:t xml:space="preserve">. </w:t>
      </w:r>
      <w:r w:rsidRPr="009913F6">
        <w:rPr>
          <w:rFonts w:ascii="Arial" w:hAnsi="Arial" w:cs="Arial"/>
          <w:b/>
          <w:bCs/>
          <w:sz w:val="36"/>
          <w:szCs w:val="36"/>
          <w:vertAlign w:val="subscript"/>
        </w:rPr>
        <w:t>17</w:t>
      </w:r>
    </w:p>
    <w:p w14:paraId="4DC61853" w14:textId="77777777" w:rsidR="00395D1A" w:rsidRPr="009913F6" w:rsidRDefault="00395D1A" w:rsidP="00D0454C">
      <w:pPr>
        <w:spacing w:line="360" w:lineRule="auto"/>
        <w:jc w:val="both"/>
        <w:rPr>
          <w:rFonts w:ascii="Arial" w:hAnsi="Arial" w:cs="Arial"/>
          <w:b/>
          <w:bCs/>
          <w:sz w:val="36"/>
          <w:szCs w:val="36"/>
        </w:rPr>
      </w:pPr>
      <w:r w:rsidRPr="009913F6">
        <w:rPr>
          <w:rFonts w:ascii="Arial" w:hAnsi="Arial" w:cs="Arial"/>
          <w:b/>
          <w:bCs/>
          <w:sz w:val="36"/>
          <w:szCs w:val="36"/>
        </w:rPr>
        <w:t xml:space="preserve">Establishing relationships count more than the accumulation of things! His dad would give anything for little Billy not to be serving time in prison. But he did very little to direct Billy in his formative years! A woman is devastated by her divorce but did very </w:t>
      </w:r>
      <w:r w:rsidR="0080365D" w:rsidRPr="009913F6">
        <w:rPr>
          <w:rFonts w:ascii="Arial" w:hAnsi="Arial" w:cs="Arial"/>
          <w:b/>
          <w:bCs/>
          <w:sz w:val="36"/>
          <w:szCs w:val="36"/>
        </w:rPr>
        <w:t>little</w:t>
      </w:r>
      <w:r w:rsidRPr="009913F6">
        <w:rPr>
          <w:rFonts w:ascii="Arial" w:hAnsi="Arial" w:cs="Arial"/>
          <w:b/>
          <w:bCs/>
          <w:sz w:val="36"/>
          <w:szCs w:val="36"/>
        </w:rPr>
        <w:t xml:space="preserve"> to build a relationship with her husband when she was married! </w:t>
      </w:r>
      <w:r w:rsidRPr="009913F6">
        <w:rPr>
          <w:rFonts w:ascii="Arial" w:hAnsi="Arial" w:cs="Arial"/>
          <w:b/>
          <w:bCs/>
          <w:sz w:val="36"/>
          <w:szCs w:val="36"/>
          <w:vertAlign w:val="subscript"/>
        </w:rPr>
        <w:t>18</w:t>
      </w:r>
    </w:p>
    <w:p w14:paraId="43A00AC2" w14:textId="77777777" w:rsidR="00395D1A" w:rsidRPr="009913F6" w:rsidRDefault="00395D1A" w:rsidP="00D0454C">
      <w:pPr>
        <w:spacing w:line="360" w:lineRule="auto"/>
        <w:jc w:val="both"/>
        <w:rPr>
          <w:rFonts w:ascii="Arial" w:hAnsi="Arial" w:cs="Arial"/>
          <w:b/>
          <w:bCs/>
          <w:sz w:val="36"/>
          <w:szCs w:val="36"/>
        </w:rPr>
      </w:pPr>
      <w:r w:rsidRPr="009913F6">
        <w:rPr>
          <w:rFonts w:ascii="Arial" w:hAnsi="Arial" w:cs="Arial"/>
          <w:b/>
          <w:bCs/>
          <w:sz w:val="36"/>
          <w:szCs w:val="36"/>
        </w:rPr>
        <w:t xml:space="preserve">Our worldly society pressures you to have your priorities all messed up. Do you spend as much time building character in your child as you do making enough money to get him the things you never had when you were a kid? Do you spend as much time studying the Word of God, praying and sharing your faith as you do in recreation? </w:t>
      </w:r>
      <w:r w:rsidRPr="009913F6">
        <w:rPr>
          <w:rFonts w:ascii="Arial" w:hAnsi="Arial" w:cs="Arial"/>
          <w:b/>
          <w:bCs/>
          <w:sz w:val="36"/>
          <w:szCs w:val="36"/>
          <w:vertAlign w:val="subscript"/>
        </w:rPr>
        <w:t>19</w:t>
      </w:r>
    </w:p>
    <w:p w14:paraId="6DC98FD0" w14:textId="5EF1ACA2" w:rsidR="00395D1A" w:rsidRPr="009913F6" w:rsidRDefault="00395D1A" w:rsidP="00D0454C">
      <w:pPr>
        <w:spacing w:line="360" w:lineRule="auto"/>
        <w:jc w:val="both"/>
        <w:rPr>
          <w:rFonts w:ascii="Arial" w:hAnsi="Arial" w:cs="Arial"/>
          <w:b/>
          <w:bCs/>
          <w:sz w:val="36"/>
          <w:szCs w:val="36"/>
        </w:rPr>
      </w:pPr>
      <w:r w:rsidRPr="009913F6">
        <w:rPr>
          <w:rFonts w:ascii="Arial" w:hAnsi="Arial" w:cs="Arial"/>
          <w:b/>
          <w:bCs/>
          <w:sz w:val="36"/>
          <w:szCs w:val="36"/>
        </w:rPr>
        <w:lastRenderedPageBreak/>
        <w:t xml:space="preserve">The second reason is </w:t>
      </w:r>
      <w:r w:rsidR="008712D4" w:rsidRPr="009913F6">
        <w:rPr>
          <w:rFonts w:ascii="Arial" w:hAnsi="Arial" w:cs="Arial"/>
          <w:b/>
          <w:bCs/>
          <w:sz w:val="36"/>
          <w:szCs w:val="36"/>
        </w:rPr>
        <w:t>that</w:t>
      </w:r>
      <w:r w:rsidRPr="009913F6">
        <w:rPr>
          <w:rFonts w:ascii="Arial" w:hAnsi="Arial" w:cs="Arial"/>
          <w:b/>
          <w:bCs/>
          <w:sz w:val="36"/>
          <w:szCs w:val="36"/>
        </w:rPr>
        <w:t xml:space="preserve"> you may be </w:t>
      </w:r>
      <w:r w:rsidRPr="009913F6">
        <w:rPr>
          <w:rFonts w:ascii="Arial" w:hAnsi="Arial" w:cs="Arial"/>
          <w:b/>
          <w:bCs/>
          <w:color w:val="008000"/>
          <w:sz w:val="36"/>
          <w:szCs w:val="36"/>
        </w:rPr>
        <w:t>pure</w:t>
      </w:r>
      <w:r w:rsidRPr="009913F6">
        <w:rPr>
          <w:rFonts w:ascii="Arial" w:hAnsi="Arial" w:cs="Arial"/>
          <w:b/>
          <w:bCs/>
          <w:sz w:val="36"/>
          <w:szCs w:val="36"/>
        </w:rPr>
        <w:t>.</w:t>
      </w:r>
      <w:r w:rsidR="004B75FC" w:rsidRPr="009913F6">
        <w:rPr>
          <w:rFonts w:ascii="Arial" w:hAnsi="Arial" w:cs="Arial"/>
          <w:b/>
          <w:bCs/>
          <w:sz w:val="36"/>
          <w:szCs w:val="36"/>
        </w:rPr>
        <w:t xml:space="preserve"> </w:t>
      </w:r>
      <w:r w:rsidR="004B75FC" w:rsidRPr="009913F6">
        <w:rPr>
          <w:rFonts w:ascii="Arial" w:hAnsi="Arial" w:cs="Arial"/>
          <w:b/>
          <w:bCs/>
          <w:sz w:val="36"/>
          <w:szCs w:val="36"/>
          <w:vertAlign w:val="subscript"/>
        </w:rPr>
        <w:t>20</w:t>
      </w:r>
      <w:r w:rsidR="004B75FC" w:rsidRPr="009913F6">
        <w:rPr>
          <w:rFonts w:ascii="Arial" w:hAnsi="Arial" w:cs="Arial"/>
          <w:b/>
          <w:bCs/>
          <w:sz w:val="36"/>
          <w:szCs w:val="36"/>
        </w:rPr>
        <w:t xml:space="preserve"> The word pure </w:t>
      </w:r>
      <w:r w:rsidR="004B75FC" w:rsidRPr="009913F6">
        <w:rPr>
          <w:rStyle w:val="FootnoteReference"/>
          <w:rFonts w:ascii="Arial" w:hAnsi="Arial" w:cs="Arial"/>
          <w:b/>
          <w:bCs/>
          <w:sz w:val="36"/>
          <w:szCs w:val="36"/>
        </w:rPr>
        <w:footnoteReference w:id="3"/>
      </w:r>
      <w:r w:rsidR="004B75FC" w:rsidRPr="009913F6">
        <w:rPr>
          <w:rFonts w:ascii="Arial" w:hAnsi="Arial" w:cs="Arial"/>
          <w:b/>
          <w:bCs/>
          <w:sz w:val="36"/>
          <w:szCs w:val="36"/>
        </w:rPr>
        <w:t xml:space="preserve"> comes from the words “sunshine” and “judge” in the original language. The idea is that God wants to inspect you like a jeweler would inspect a diamond in natural light. </w:t>
      </w:r>
      <w:r w:rsidR="004B75FC" w:rsidRPr="009913F6">
        <w:rPr>
          <w:rFonts w:ascii="Arial" w:hAnsi="Arial" w:cs="Arial"/>
          <w:b/>
          <w:bCs/>
          <w:sz w:val="36"/>
          <w:szCs w:val="36"/>
          <w:vertAlign w:val="subscript"/>
        </w:rPr>
        <w:t>21</w:t>
      </w:r>
      <w:r w:rsidR="004B75FC" w:rsidRPr="009913F6">
        <w:rPr>
          <w:rFonts w:ascii="Arial" w:hAnsi="Arial" w:cs="Arial"/>
          <w:b/>
          <w:bCs/>
          <w:sz w:val="36"/>
          <w:szCs w:val="36"/>
        </w:rPr>
        <w:t xml:space="preserve"> God wants you to continue growing into a pure image pleasing to His eyes.</w:t>
      </w:r>
      <w:r w:rsidR="007E3374" w:rsidRPr="009913F6">
        <w:rPr>
          <w:rFonts w:ascii="Arial" w:hAnsi="Arial" w:cs="Arial"/>
          <w:b/>
          <w:bCs/>
          <w:sz w:val="36"/>
          <w:szCs w:val="36"/>
        </w:rPr>
        <w:t xml:space="preserve"> </w:t>
      </w:r>
      <w:r w:rsidR="007E3374" w:rsidRPr="009913F6">
        <w:rPr>
          <w:rFonts w:ascii="Arial" w:hAnsi="Arial" w:cs="Arial"/>
          <w:b/>
          <w:bCs/>
          <w:sz w:val="36"/>
          <w:szCs w:val="36"/>
          <w:vertAlign w:val="subscript"/>
        </w:rPr>
        <w:t>22</w:t>
      </w:r>
    </w:p>
    <w:p w14:paraId="689F0882" w14:textId="48C3E293" w:rsidR="007E3374" w:rsidRPr="009913F6" w:rsidRDefault="007E3374" w:rsidP="007E3374">
      <w:pPr>
        <w:spacing w:line="360" w:lineRule="auto"/>
        <w:jc w:val="both"/>
        <w:rPr>
          <w:rFonts w:ascii="Arial" w:hAnsi="Arial" w:cs="Arial"/>
          <w:b/>
          <w:bCs/>
          <w:sz w:val="36"/>
          <w:szCs w:val="36"/>
        </w:rPr>
      </w:pPr>
      <w:r w:rsidRPr="009913F6">
        <w:rPr>
          <w:rFonts w:ascii="Arial" w:hAnsi="Arial" w:cs="Arial"/>
          <w:b/>
          <w:bCs/>
          <w:sz w:val="36"/>
          <w:szCs w:val="36"/>
        </w:rPr>
        <w:t xml:space="preserve">The third reason is </w:t>
      </w:r>
      <w:r w:rsidR="008712D4" w:rsidRPr="009913F6">
        <w:rPr>
          <w:rFonts w:ascii="Arial" w:hAnsi="Arial" w:cs="Arial"/>
          <w:b/>
          <w:bCs/>
          <w:sz w:val="36"/>
          <w:szCs w:val="36"/>
        </w:rPr>
        <w:t>that</w:t>
      </w:r>
      <w:r w:rsidRPr="009913F6">
        <w:rPr>
          <w:rFonts w:ascii="Arial" w:hAnsi="Arial" w:cs="Arial"/>
          <w:b/>
          <w:bCs/>
          <w:sz w:val="36"/>
          <w:szCs w:val="36"/>
        </w:rPr>
        <w:t xml:space="preserve"> you may be </w:t>
      </w:r>
      <w:r w:rsidRPr="009913F6">
        <w:rPr>
          <w:rFonts w:ascii="Arial" w:hAnsi="Arial" w:cs="Arial"/>
          <w:b/>
          <w:bCs/>
          <w:color w:val="008000"/>
          <w:sz w:val="36"/>
          <w:szCs w:val="36"/>
        </w:rPr>
        <w:t>blameless</w:t>
      </w:r>
      <w:r w:rsidRPr="009913F6">
        <w:rPr>
          <w:rFonts w:ascii="Arial" w:hAnsi="Arial" w:cs="Arial"/>
          <w:b/>
          <w:bCs/>
          <w:sz w:val="36"/>
          <w:szCs w:val="36"/>
        </w:rPr>
        <w:t xml:space="preserve">. </w:t>
      </w:r>
      <w:r w:rsidRPr="009913F6">
        <w:rPr>
          <w:rFonts w:ascii="Arial" w:hAnsi="Arial" w:cs="Arial"/>
          <w:b/>
          <w:bCs/>
          <w:sz w:val="36"/>
          <w:szCs w:val="36"/>
          <w:vertAlign w:val="subscript"/>
        </w:rPr>
        <w:t>23</w:t>
      </w:r>
      <w:r w:rsidRPr="009913F6">
        <w:rPr>
          <w:rFonts w:ascii="Arial" w:hAnsi="Arial" w:cs="Arial"/>
          <w:b/>
          <w:bCs/>
          <w:sz w:val="36"/>
          <w:szCs w:val="36"/>
        </w:rPr>
        <w:t xml:space="preserve"> The word blameless </w:t>
      </w:r>
      <w:r w:rsidRPr="009913F6">
        <w:rPr>
          <w:rStyle w:val="FootnoteReference"/>
          <w:rFonts w:ascii="Arial" w:hAnsi="Arial" w:cs="Arial"/>
          <w:b/>
          <w:bCs/>
          <w:sz w:val="36"/>
          <w:szCs w:val="36"/>
        </w:rPr>
        <w:footnoteReference w:id="4"/>
      </w:r>
      <w:r w:rsidRPr="009913F6">
        <w:rPr>
          <w:rFonts w:ascii="Arial" w:hAnsi="Arial" w:cs="Arial"/>
          <w:b/>
          <w:bCs/>
          <w:sz w:val="36"/>
          <w:szCs w:val="36"/>
        </w:rPr>
        <w:t xml:space="preserve"> is “someone who is not a rock in someone else’s path”. He doesn’t cause someone to stumble. </w:t>
      </w:r>
      <w:r w:rsidRPr="009913F6">
        <w:rPr>
          <w:rFonts w:ascii="Arial" w:hAnsi="Arial" w:cs="Arial"/>
          <w:b/>
          <w:bCs/>
          <w:sz w:val="36"/>
          <w:szCs w:val="36"/>
          <w:vertAlign w:val="subscript"/>
        </w:rPr>
        <w:t>24</w:t>
      </w:r>
    </w:p>
    <w:p w14:paraId="38165D6F" w14:textId="77777777" w:rsidR="00396D7B" w:rsidRPr="009913F6" w:rsidRDefault="007E3374" w:rsidP="00396D7B">
      <w:pPr>
        <w:spacing w:line="360" w:lineRule="auto"/>
        <w:jc w:val="both"/>
        <w:rPr>
          <w:rFonts w:ascii="Arial" w:hAnsi="Arial" w:cs="Arial"/>
          <w:b/>
          <w:bCs/>
          <w:sz w:val="36"/>
          <w:szCs w:val="36"/>
        </w:rPr>
      </w:pPr>
      <w:r w:rsidRPr="009913F6">
        <w:rPr>
          <w:rFonts w:ascii="Arial" w:hAnsi="Arial" w:cs="Arial"/>
          <w:b/>
          <w:bCs/>
          <w:sz w:val="36"/>
          <w:szCs w:val="36"/>
        </w:rPr>
        <w:t>In Romans, chapter 14,</w:t>
      </w:r>
      <w:r w:rsidR="0062609B" w:rsidRPr="009913F6">
        <w:rPr>
          <w:rFonts w:ascii="Arial" w:hAnsi="Arial" w:cs="Arial"/>
          <w:b/>
          <w:bCs/>
          <w:sz w:val="36"/>
          <w:szCs w:val="36"/>
        </w:rPr>
        <w:t xml:space="preserve"> the church there had a couple of divisive issues it was dealing with. The congregations had people from a Jewish background who had observed strict kosher laws all their lives. Their meals consisted mostly of vegetables. They worshipped with Gentiles (people from a non-Jewish background) who ate meat. This was a divisive issue because eating kosher was connected with the Jewish </w:t>
      </w:r>
      <w:r w:rsidR="0062609B" w:rsidRPr="009913F6">
        <w:rPr>
          <w:rFonts w:ascii="Arial" w:hAnsi="Arial" w:cs="Arial"/>
          <w:b/>
          <w:bCs/>
          <w:sz w:val="36"/>
          <w:szCs w:val="36"/>
        </w:rPr>
        <w:lastRenderedPageBreak/>
        <w:t xml:space="preserve">faith. As Christians their eating habits were not connected to their faith. </w:t>
      </w:r>
      <w:r w:rsidR="0062609B" w:rsidRPr="009913F6">
        <w:rPr>
          <w:rStyle w:val="FootnoteReference"/>
          <w:rFonts w:ascii="Arial" w:hAnsi="Arial" w:cs="Arial"/>
          <w:b/>
          <w:bCs/>
          <w:sz w:val="36"/>
          <w:szCs w:val="36"/>
        </w:rPr>
        <w:footnoteReference w:id="5"/>
      </w:r>
      <w:r w:rsidR="00994591" w:rsidRPr="009913F6">
        <w:rPr>
          <w:rFonts w:ascii="Arial" w:hAnsi="Arial" w:cs="Arial"/>
          <w:b/>
          <w:bCs/>
          <w:sz w:val="36"/>
          <w:szCs w:val="36"/>
        </w:rPr>
        <w:t xml:space="preserve"> Since</w:t>
      </w:r>
      <w:r w:rsidR="002B56A9" w:rsidRPr="009913F6">
        <w:rPr>
          <w:rFonts w:ascii="Arial" w:hAnsi="Arial" w:cs="Arial"/>
          <w:b/>
          <w:bCs/>
          <w:sz w:val="36"/>
          <w:szCs w:val="36"/>
        </w:rPr>
        <w:t xml:space="preserve"> what they had for supper was religion connected to the Jews, it was a big deal to them. For the sake of love and harmony maybe the</w:t>
      </w:r>
      <w:r w:rsidR="00396D7B" w:rsidRPr="009913F6">
        <w:rPr>
          <w:rFonts w:ascii="Arial" w:hAnsi="Arial" w:cs="Arial"/>
          <w:b/>
          <w:bCs/>
          <w:sz w:val="36"/>
          <w:szCs w:val="36"/>
        </w:rPr>
        <w:t xml:space="preserve"> non-Jewish background people</w:t>
      </w:r>
      <w:r w:rsidR="002B56A9" w:rsidRPr="009913F6">
        <w:rPr>
          <w:rFonts w:ascii="Arial" w:hAnsi="Arial" w:cs="Arial"/>
          <w:b/>
          <w:bCs/>
          <w:sz w:val="36"/>
          <w:szCs w:val="36"/>
        </w:rPr>
        <w:t xml:space="preserve"> could abstain from the</w:t>
      </w:r>
      <w:r w:rsidR="00054726" w:rsidRPr="009913F6">
        <w:rPr>
          <w:rFonts w:ascii="Arial" w:hAnsi="Arial" w:cs="Arial"/>
          <w:b/>
          <w:bCs/>
          <w:sz w:val="36"/>
          <w:szCs w:val="36"/>
        </w:rPr>
        <w:t>ir</w:t>
      </w:r>
      <w:r w:rsidR="002B56A9" w:rsidRPr="009913F6">
        <w:rPr>
          <w:rFonts w:ascii="Arial" w:hAnsi="Arial" w:cs="Arial"/>
          <w:b/>
          <w:bCs/>
          <w:sz w:val="36"/>
          <w:szCs w:val="36"/>
        </w:rPr>
        <w:t xml:space="preserve"> freedom of eating meat for the sake of their Christian brothers.</w:t>
      </w:r>
      <w:r w:rsidR="00396D7B" w:rsidRPr="009913F6">
        <w:rPr>
          <w:rFonts w:ascii="Arial" w:hAnsi="Arial" w:cs="Arial"/>
          <w:b/>
          <w:bCs/>
          <w:sz w:val="36"/>
          <w:szCs w:val="36"/>
        </w:rPr>
        <w:t xml:space="preserve"> Don’t put a stumbling block </w:t>
      </w:r>
      <w:r w:rsidR="00396D7B" w:rsidRPr="009913F6">
        <w:rPr>
          <w:rStyle w:val="FootnoteReference"/>
          <w:rFonts w:ascii="Arial" w:hAnsi="Arial" w:cs="Arial"/>
          <w:b/>
          <w:bCs/>
          <w:sz w:val="36"/>
          <w:szCs w:val="36"/>
        </w:rPr>
        <w:footnoteReference w:id="6"/>
      </w:r>
      <w:r w:rsidR="00396D7B" w:rsidRPr="009913F6">
        <w:rPr>
          <w:rFonts w:ascii="Arial" w:hAnsi="Arial" w:cs="Arial"/>
          <w:b/>
          <w:bCs/>
          <w:sz w:val="36"/>
          <w:szCs w:val="36"/>
        </w:rPr>
        <w:t xml:space="preserve"> (remember “blameless”) in your brother’s path.</w:t>
      </w:r>
      <w:r w:rsidR="00054726" w:rsidRPr="009913F6">
        <w:rPr>
          <w:rFonts w:ascii="Arial" w:hAnsi="Arial" w:cs="Arial"/>
          <w:b/>
          <w:bCs/>
          <w:sz w:val="36"/>
          <w:szCs w:val="36"/>
        </w:rPr>
        <w:t xml:space="preserve"> </w:t>
      </w:r>
      <w:r w:rsidR="00396D7B" w:rsidRPr="009913F6">
        <w:rPr>
          <w:rFonts w:ascii="Arial" w:hAnsi="Arial" w:cs="Arial"/>
          <w:b/>
          <w:bCs/>
          <w:sz w:val="36"/>
          <w:szCs w:val="36"/>
        </w:rPr>
        <w:t xml:space="preserve">The other </w:t>
      </w:r>
      <w:r w:rsidR="00054726" w:rsidRPr="009913F6">
        <w:rPr>
          <w:rFonts w:ascii="Arial" w:hAnsi="Arial" w:cs="Arial"/>
          <w:b/>
          <w:bCs/>
          <w:sz w:val="36"/>
          <w:szCs w:val="36"/>
        </w:rPr>
        <w:t xml:space="preserve">similar </w:t>
      </w:r>
      <w:r w:rsidR="00396D7B" w:rsidRPr="009913F6">
        <w:rPr>
          <w:rFonts w:ascii="Arial" w:hAnsi="Arial" w:cs="Arial"/>
          <w:b/>
          <w:bCs/>
          <w:sz w:val="36"/>
          <w:szCs w:val="36"/>
        </w:rPr>
        <w:t>issue was the observance of religious holidays.</w:t>
      </w:r>
      <w:r w:rsidR="00054726" w:rsidRPr="009913F6">
        <w:rPr>
          <w:rFonts w:ascii="Arial" w:hAnsi="Arial" w:cs="Arial"/>
          <w:b/>
          <w:bCs/>
          <w:sz w:val="36"/>
          <w:szCs w:val="36"/>
        </w:rPr>
        <w:t xml:space="preserve"> </w:t>
      </w:r>
      <w:r w:rsidR="0080365D" w:rsidRPr="009913F6">
        <w:rPr>
          <w:rFonts w:ascii="Arial" w:hAnsi="Arial" w:cs="Arial"/>
          <w:b/>
          <w:bCs/>
          <w:sz w:val="36"/>
          <w:szCs w:val="36"/>
        </w:rPr>
        <w:t>Abstain</w:t>
      </w:r>
      <w:r w:rsidR="00054726" w:rsidRPr="009913F6">
        <w:rPr>
          <w:rFonts w:ascii="Arial" w:hAnsi="Arial" w:cs="Arial"/>
          <w:b/>
          <w:bCs/>
          <w:sz w:val="36"/>
          <w:szCs w:val="36"/>
        </w:rPr>
        <w:t xml:space="preserve"> from your freedoms in Christ to extend love to your fellow Christians. </w:t>
      </w:r>
      <w:r w:rsidR="00054726" w:rsidRPr="009913F6">
        <w:rPr>
          <w:rFonts w:ascii="Arial" w:hAnsi="Arial" w:cs="Arial"/>
          <w:b/>
          <w:bCs/>
          <w:sz w:val="36"/>
          <w:szCs w:val="36"/>
          <w:vertAlign w:val="subscript"/>
        </w:rPr>
        <w:t>25</w:t>
      </w:r>
    </w:p>
    <w:p w14:paraId="4D0B4EFA" w14:textId="77777777" w:rsidR="00054726" w:rsidRPr="009913F6" w:rsidRDefault="00054726" w:rsidP="00396D7B">
      <w:pPr>
        <w:spacing w:line="360" w:lineRule="auto"/>
        <w:jc w:val="both"/>
        <w:rPr>
          <w:rFonts w:ascii="Arial" w:hAnsi="Arial" w:cs="Arial"/>
          <w:b/>
          <w:bCs/>
          <w:sz w:val="36"/>
          <w:szCs w:val="36"/>
        </w:rPr>
      </w:pPr>
      <w:r w:rsidRPr="009913F6">
        <w:rPr>
          <w:rFonts w:ascii="Arial" w:hAnsi="Arial" w:cs="Arial"/>
          <w:b/>
          <w:bCs/>
          <w:sz w:val="36"/>
          <w:szCs w:val="36"/>
        </w:rPr>
        <w:lastRenderedPageBreak/>
        <w:t xml:space="preserve">The fourth reason is so that you would </w:t>
      </w:r>
      <w:r w:rsidRPr="009913F6">
        <w:rPr>
          <w:rFonts w:ascii="Arial" w:hAnsi="Arial" w:cs="Arial"/>
          <w:b/>
          <w:bCs/>
          <w:color w:val="008000"/>
          <w:sz w:val="36"/>
          <w:szCs w:val="36"/>
        </w:rPr>
        <w:t>be ready for the Day of Christ</w:t>
      </w:r>
      <w:r w:rsidRPr="009913F6">
        <w:rPr>
          <w:rFonts w:ascii="Arial" w:hAnsi="Arial" w:cs="Arial"/>
          <w:b/>
          <w:bCs/>
          <w:sz w:val="36"/>
          <w:szCs w:val="36"/>
        </w:rPr>
        <w:t>.</w:t>
      </w:r>
      <w:r w:rsidR="006B7D94" w:rsidRPr="009913F6">
        <w:rPr>
          <w:rFonts w:ascii="Arial" w:hAnsi="Arial" w:cs="Arial"/>
          <w:b/>
          <w:bCs/>
          <w:sz w:val="36"/>
          <w:szCs w:val="36"/>
        </w:rPr>
        <w:t xml:space="preserve"> </w:t>
      </w:r>
      <w:r w:rsidR="006B7D94" w:rsidRPr="009913F6">
        <w:rPr>
          <w:rFonts w:ascii="Arial" w:hAnsi="Arial" w:cs="Arial"/>
          <w:b/>
          <w:bCs/>
          <w:sz w:val="36"/>
          <w:szCs w:val="36"/>
          <w:vertAlign w:val="subscript"/>
        </w:rPr>
        <w:t>26</w:t>
      </w:r>
      <w:r w:rsidR="006B7D94" w:rsidRPr="009913F6">
        <w:rPr>
          <w:rFonts w:ascii="Arial" w:hAnsi="Arial" w:cs="Arial"/>
          <w:b/>
          <w:bCs/>
          <w:sz w:val="36"/>
          <w:szCs w:val="36"/>
        </w:rPr>
        <w:t xml:space="preserve"> The Day of Christ refers to the Second Coming of the Lord. </w:t>
      </w:r>
      <w:r w:rsidR="006B7D94" w:rsidRPr="009913F6">
        <w:rPr>
          <w:rFonts w:ascii="Arial" w:hAnsi="Arial" w:cs="Arial"/>
          <w:b/>
          <w:bCs/>
          <w:sz w:val="36"/>
          <w:szCs w:val="36"/>
          <w:vertAlign w:val="subscript"/>
        </w:rPr>
        <w:t>27</w:t>
      </w:r>
    </w:p>
    <w:p w14:paraId="45E1BCFD" w14:textId="77777777" w:rsidR="006B7D94" w:rsidRPr="009913F6" w:rsidRDefault="006B7D94" w:rsidP="00BD056D">
      <w:pPr>
        <w:spacing w:line="360" w:lineRule="auto"/>
        <w:jc w:val="both"/>
        <w:rPr>
          <w:rFonts w:asciiTheme="minorBidi" w:hAnsiTheme="minorBidi"/>
          <w:b/>
          <w:bCs/>
          <w:sz w:val="36"/>
          <w:szCs w:val="36"/>
          <w:lang w:bidi="he-IL"/>
        </w:rPr>
      </w:pPr>
      <w:r w:rsidRPr="009913F6">
        <w:rPr>
          <w:rFonts w:ascii="Arial" w:hAnsi="Arial" w:cs="Arial"/>
          <w:b/>
          <w:bCs/>
          <w:sz w:val="36"/>
          <w:szCs w:val="36"/>
        </w:rPr>
        <w:t xml:space="preserve">Lord Jesus told the story in Matthew, chapter 25, </w:t>
      </w:r>
      <w:r w:rsidRPr="009913F6">
        <w:rPr>
          <w:rStyle w:val="FootnoteReference"/>
          <w:rFonts w:ascii="Arial" w:hAnsi="Arial" w:cs="Arial"/>
          <w:b/>
          <w:bCs/>
          <w:sz w:val="36"/>
          <w:szCs w:val="36"/>
        </w:rPr>
        <w:footnoteReference w:id="7"/>
      </w:r>
      <w:r w:rsidRPr="009913F6">
        <w:rPr>
          <w:rFonts w:ascii="Arial" w:hAnsi="Arial" w:cs="Arial"/>
          <w:b/>
          <w:bCs/>
          <w:sz w:val="36"/>
          <w:szCs w:val="36"/>
        </w:rPr>
        <w:t xml:space="preserve"> about what would happen when He comes back. He says that the King of Kings will separate </w:t>
      </w:r>
      <w:r w:rsidR="0080365D" w:rsidRPr="009913F6">
        <w:rPr>
          <w:rFonts w:ascii="Arial" w:hAnsi="Arial" w:cs="Arial"/>
          <w:b/>
          <w:bCs/>
          <w:sz w:val="36"/>
          <w:szCs w:val="36"/>
        </w:rPr>
        <w:t>everybody</w:t>
      </w:r>
      <w:r w:rsidRPr="009913F6">
        <w:rPr>
          <w:rFonts w:ascii="Arial" w:hAnsi="Arial" w:cs="Arial"/>
          <w:b/>
          <w:bCs/>
          <w:sz w:val="36"/>
          <w:szCs w:val="36"/>
        </w:rPr>
        <w:t xml:space="preserve"> into two groups. One group He will invite to receive their inheritance</w:t>
      </w:r>
      <w:r w:rsidR="00BD056D" w:rsidRPr="009913F6">
        <w:rPr>
          <w:rFonts w:ascii="Arial" w:hAnsi="Arial" w:cs="Arial"/>
          <w:b/>
          <w:bCs/>
          <w:sz w:val="36"/>
          <w:szCs w:val="36"/>
        </w:rPr>
        <w:t xml:space="preserve"> which is the eternal kingdom prepared for them. To the other group He will say, “Depart from Me, you who are cursed, into eternal fire”. His explanation for this separation was </w:t>
      </w:r>
      <w:r w:rsidR="00BD056D" w:rsidRPr="009913F6">
        <w:rPr>
          <w:rFonts w:asciiTheme="minorBidi" w:hAnsiTheme="minorBidi"/>
          <w:b/>
          <w:bCs/>
          <w:color w:val="943634" w:themeColor="accent2" w:themeShade="BF"/>
          <w:sz w:val="36"/>
          <w:szCs w:val="36"/>
          <w:lang w:bidi="he-IL"/>
        </w:rPr>
        <w:t xml:space="preserve">For I was hungry and you gave me something to eat, I was thirsty and you gave me something to drink, I was a stranger and you invited me in, I needed clothes and you clothed me, I was sick and you looked after me, I was in prison and you came to visit me. </w:t>
      </w:r>
      <w:r w:rsidR="00BD056D" w:rsidRPr="009913F6">
        <w:rPr>
          <w:rStyle w:val="FootnoteReference"/>
          <w:rFonts w:asciiTheme="minorBidi" w:hAnsiTheme="minorBidi"/>
          <w:b/>
          <w:bCs/>
          <w:sz w:val="36"/>
          <w:szCs w:val="36"/>
          <w:lang w:bidi="he-IL"/>
        </w:rPr>
        <w:footnoteReference w:id="8"/>
      </w:r>
      <w:r w:rsidR="00BD056D" w:rsidRPr="009913F6">
        <w:rPr>
          <w:rFonts w:asciiTheme="minorBidi" w:hAnsiTheme="minorBidi"/>
          <w:b/>
          <w:bCs/>
          <w:color w:val="943634" w:themeColor="accent2" w:themeShade="BF"/>
          <w:sz w:val="36"/>
          <w:szCs w:val="36"/>
          <w:lang w:bidi="he-IL"/>
        </w:rPr>
        <w:t xml:space="preserve"> </w:t>
      </w:r>
      <w:r w:rsidR="00BD056D" w:rsidRPr="009913F6">
        <w:rPr>
          <w:rFonts w:asciiTheme="minorBidi" w:hAnsiTheme="minorBidi"/>
          <w:b/>
          <w:bCs/>
          <w:sz w:val="36"/>
          <w:szCs w:val="36"/>
          <w:lang w:bidi="he-IL"/>
        </w:rPr>
        <w:t xml:space="preserve">When the King is asked when was it that we did or did not do these things for you, the King’s reply was, </w:t>
      </w:r>
      <w:r w:rsidR="00BD056D" w:rsidRPr="009913F6">
        <w:rPr>
          <w:rFonts w:asciiTheme="minorBidi" w:hAnsiTheme="minorBidi"/>
          <w:b/>
          <w:bCs/>
          <w:color w:val="943634" w:themeColor="accent2" w:themeShade="BF"/>
          <w:sz w:val="36"/>
          <w:szCs w:val="36"/>
          <w:lang w:bidi="he-IL"/>
        </w:rPr>
        <w:t xml:space="preserve">whatever you did for one of the least of these brothers of mine, </w:t>
      </w:r>
      <w:r w:rsidR="00BD056D" w:rsidRPr="009913F6">
        <w:rPr>
          <w:rFonts w:asciiTheme="minorBidi" w:hAnsiTheme="minorBidi"/>
          <w:b/>
          <w:bCs/>
          <w:color w:val="943634" w:themeColor="accent2" w:themeShade="BF"/>
          <w:sz w:val="36"/>
          <w:szCs w:val="36"/>
          <w:lang w:bidi="he-IL"/>
        </w:rPr>
        <w:lastRenderedPageBreak/>
        <w:t xml:space="preserve">you did for me. </w:t>
      </w:r>
      <w:r w:rsidR="00BD056D" w:rsidRPr="009913F6">
        <w:rPr>
          <w:rStyle w:val="FootnoteReference"/>
          <w:rFonts w:asciiTheme="minorBidi" w:hAnsiTheme="minorBidi"/>
          <w:b/>
          <w:bCs/>
          <w:sz w:val="36"/>
          <w:szCs w:val="36"/>
          <w:lang w:bidi="he-IL"/>
        </w:rPr>
        <w:footnoteReference w:id="9"/>
      </w:r>
      <w:r w:rsidR="00BD056D" w:rsidRPr="009913F6">
        <w:rPr>
          <w:rFonts w:asciiTheme="minorBidi" w:hAnsiTheme="minorBidi"/>
          <w:b/>
          <w:bCs/>
          <w:color w:val="943634" w:themeColor="accent2" w:themeShade="BF"/>
          <w:sz w:val="36"/>
          <w:szCs w:val="36"/>
          <w:lang w:bidi="he-IL"/>
        </w:rPr>
        <w:t xml:space="preserve"> </w:t>
      </w:r>
      <w:r w:rsidR="00BD056D" w:rsidRPr="009913F6">
        <w:rPr>
          <w:rFonts w:asciiTheme="minorBidi" w:hAnsiTheme="minorBidi"/>
          <w:b/>
          <w:bCs/>
          <w:sz w:val="36"/>
          <w:szCs w:val="36"/>
          <w:lang w:bidi="he-IL"/>
        </w:rPr>
        <w:t>Preparation for the Second Coming is developing your character into a loving one to others.</w:t>
      </w:r>
      <w:r w:rsidR="00177CDB" w:rsidRPr="009913F6">
        <w:rPr>
          <w:rFonts w:asciiTheme="minorBidi" w:hAnsiTheme="minorBidi"/>
          <w:b/>
          <w:bCs/>
          <w:sz w:val="36"/>
          <w:szCs w:val="36"/>
          <w:lang w:bidi="he-IL"/>
        </w:rPr>
        <w:t xml:space="preserve"> </w:t>
      </w:r>
      <w:r w:rsidR="00177CDB" w:rsidRPr="009913F6">
        <w:rPr>
          <w:rFonts w:asciiTheme="minorBidi" w:hAnsiTheme="minorBidi"/>
          <w:b/>
          <w:bCs/>
          <w:sz w:val="36"/>
          <w:szCs w:val="36"/>
          <w:vertAlign w:val="subscript"/>
          <w:lang w:bidi="he-IL"/>
        </w:rPr>
        <w:t>28</w:t>
      </w:r>
    </w:p>
    <w:p w14:paraId="001C0C88" w14:textId="77777777" w:rsidR="00177CDB" w:rsidRPr="009913F6" w:rsidRDefault="00177CDB" w:rsidP="00BD056D">
      <w:pPr>
        <w:spacing w:line="360" w:lineRule="auto"/>
        <w:jc w:val="both"/>
        <w:rPr>
          <w:rFonts w:asciiTheme="minorBidi" w:hAnsiTheme="minorBidi"/>
          <w:b/>
          <w:bCs/>
          <w:sz w:val="36"/>
          <w:szCs w:val="36"/>
          <w:lang w:bidi="he-IL"/>
        </w:rPr>
      </w:pPr>
      <w:r w:rsidRPr="009913F6">
        <w:rPr>
          <w:rFonts w:asciiTheme="minorBidi" w:hAnsiTheme="minorBidi"/>
          <w:b/>
          <w:bCs/>
          <w:sz w:val="36"/>
          <w:szCs w:val="36"/>
          <w:lang w:bidi="he-IL"/>
        </w:rPr>
        <w:t>Finally, verse 11 describes . . .</w:t>
      </w:r>
    </w:p>
    <w:p w14:paraId="4F196FFB" w14:textId="77777777" w:rsidR="00177CDB" w:rsidRPr="009913F6" w:rsidRDefault="00177CDB" w:rsidP="00177CDB">
      <w:pPr>
        <w:spacing w:line="360" w:lineRule="auto"/>
        <w:jc w:val="center"/>
        <w:rPr>
          <w:rFonts w:asciiTheme="minorBidi" w:hAnsiTheme="minorBidi"/>
          <w:b/>
          <w:bCs/>
          <w:sz w:val="44"/>
          <w:szCs w:val="44"/>
          <w:lang w:bidi="he-IL"/>
        </w:rPr>
      </w:pPr>
      <w:r w:rsidRPr="009913F6">
        <w:rPr>
          <w:rFonts w:asciiTheme="minorBidi" w:hAnsiTheme="minorBidi"/>
          <w:b/>
          <w:bCs/>
          <w:sz w:val="44"/>
          <w:szCs w:val="44"/>
          <w:lang w:bidi="he-IL"/>
        </w:rPr>
        <w:t xml:space="preserve">III. The Means of the Growth </w:t>
      </w:r>
      <w:r w:rsidRPr="009F3162">
        <w:rPr>
          <w:rFonts w:asciiTheme="minorBidi" w:hAnsiTheme="minorBidi"/>
          <w:b/>
          <w:bCs/>
          <w:sz w:val="32"/>
          <w:szCs w:val="32"/>
          <w:lang w:bidi="he-IL"/>
        </w:rPr>
        <w:t>– v11</w:t>
      </w:r>
    </w:p>
    <w:p w14:paraId="1DE9E154" w14:textId="04944B41" w:rsidR="00177CDB" w:rsidRPr="009913F6" w:rsidRDefault="00177CDB" w:rsidP="00177CDB">
      <w:pPr>
        <w:spacing w:line="360" w:lineRule="auto"/>
        <w:jc w:val="both"/>
        <w:rPr>
          <w:rFonts w:asciiTheme="minorBidi" w:hAnsiTheme="minorBidi"/>
          <w:b/>
          <w:bCs/>
          <w:sz w:val="36"/>
          <w:szCs w:val="36"/>
          <w:lang w:bidi="he-IL"/>
        </w:rPr>
      </w:pPr>
      <w:r w:rsidRPr="009913F6">
        <w:rPr>
          <w:rFonts w:asciiTheme="minorBidi" w:hAnsiTheme="minorBidi"/>
          <w:b/>
          <w:bCs/>
          <w:sz w:val="36"/>
          <w:szCs w:val="36"/>
          <w:lang w:bidi="he-IL"/>
        </w:rPr>
        <w:t xml:space="preserve">The means of </w:t>
      </w:r>
      <w:r w:rsidR="008712D4" w:rsidRPr="009913F6">
        <w:rPr>
          <w:rFonts w:asciiTheme="minorBidi" w:hAnsiTheme="minorBidi"/>
          <w:b/>
          <w:bCs/>
          <w:sz w:val="36"/>
          <w:szCs w:val="36"/>
          <w:lang w:bidi="he-IL"/>
        </w:rPr>
        <w:t>growth</w:t>
      </w:r>
      <w:r w:rsidRPr="009913F6">
        <w:rPr>
          <w:rFonts w:asciiTheme="minorBidi" w:hAnsiTheme="minorBidi"/>
          <w:b/>
          <w:bCs/>
          <w:sz w:val="36"/>
          <w:szCs w:val="36"/>
          <w:lang w:bidi="he-IL"/>
        </w:rPr>
        <w:t>. How do you get this to start happening? Verse 11 continues</w:t>
      </w:r>
      <w:r w:rsidRPr="009913F6">
        <w:rPr>
          <w:rFonts w:asciiTheme="minorBidi" w:hAnsiTheme="minorBidi"/>
          <w:b/>
          <w:bCs/>
          <w:color w:val="943634" w:themeColor="accent2" w:themeShade="BF"/>
          <w:sz w:val="36"/>
          <w:szCs w:val="36"/>
          <w:lang w:bidi="he-IL"/>
        </w:rPr>
        <w:t xml:space="preserve">, . . . filled with the </w:t>
      </w:r>
      <w:r w:rsidRPr="009913F6">
        <w:rPr>
          <w:rFonts w:asciiTheme="minorBidi" w:hAnsiTheme="minorBidi"/>
          <w:b/>
          <w:bCs/>
          <w:color w:val="943634" w:themeColor="accent2" w:themeShade="BF"/>
          <w:sz w:val="36"/>
          <w:szCs w:val="36"/>
          <w:u w:val="single"/>
          <w:lang w:bidi="he-IL"/>
        </w:rPr>
        <w:t>fruit of righteousness</w:t>
      </w:r>
      <w:r w:rsidRPr="009913F6">
        <w:rPr>
          <w:rFonts w:asciiTheme="minorBidi" w:hAnsiTheme="minorBidi"/>
          <w:b/>
          <w:bCs/>
          <w:color w:val="943634" w:themeColor="accent2" w:themeShade="BF"/>
          <w:sz w:val="36"/>
          <w:szCs w:val="36"/>
          <w:lang w:bidi="he-IL"/>
        </w:rPr>
        <w:t xml:space="preserve"> that comes through Jesus Christ — to the glory and praise of God</w:t>
      </w:r>
      <w:r w:rsidRPr="009913F6">
        <w:rPr>
          <w:rFonts w:asciiTheme="minorBidi" w:hAnsiTheme="minorBidi"/>
          <w:b/>
          <w:bCs/>
          <w:sz w:val="36"/>
          <w:szCs w:val="36"/>
          <w:lang w:bidi="he-IL"/>
        </w:rPr>
        <w:t>.</w:t>
      </w:r>
      <w:r w:rsidR="0077247D" w:rsidRPr="009913F6">
        <w:rPr>
          <w:rFonts w:asciiTheme="minorBidi" w:hAnsiTheme="minorBidi"/>
          <w:b/>
          <w:bCs/>
          <w:sz w:val="36"/>
          <w:szCs w:val="36"/>
          <w:lang w:bidi="he-IL"/>
        </w:rPr>
        <w:t xml:space="preserve"> </w:t>
      </w:r>
      <w:r w:rsidR="0077247D" w:rsidRPr="009913F6">
        <w:rPr>
          <w:rFonts w:asciiTheme="minorBidi" w:hAnsiTheme="minorBidi"/>
          <w:b/>
          <w:bCs/>
          <w:sz w:val="36"/>
          <w:szCs w:val="36"/>
          <w:vertAlign w:val="subscript"/>
          <w:lang w:bidi="he-IL"/>
        </w:rPr>
        <w:t>29</w:t>
      </w:r>
    </w:p>
    <w:p w14:paraId="30762005" w14:textId="77777777" w:rsidR="00177CDB" w:rsidRPr="009913F6" w:rsidRDefault="00177CDB" w:rsidP="00177CDB">
      <w:pPr>
        <w:spacing w:line="360" w:lineRule="auto"/>
        <w:jc w:val="both"/>
        <w:rPr>
          <w:rFonts w:asciiTheme="minorBidi" w:hAnsiTheme="minorBidi"/>
          <w:b/>
          <w:bCs/>
          <w:sz w:val="36"/>
          <w:szCs w:val="36"/>
          <w:lang w:bidi="he-IL"/>
        </w:rPr>
      </w:pPr>
      <w:r w:rsidRPr="009913F6">
        <w:rPr>
          <w:rFonts w:asciiTheme="minorBidi" w:hAnsiTheme="minorBidi"/>
          <w:b/>
          <w:bCs/>
          <w:sz w:val="36"/>
          <w:szCs w:val="36"/>
          <w:lang w:bidi="he-IL"/>
        </w:rPr>
        <w:t xml:space="preserve">It’s done by allowing the Holy Spirit in you to begin producing </w:t>
      </w:r>
      <w:r w:rsidRPr="009913F6">
        <w:rPr>
          <w:rFonts w:asciiTheme="minorBidi" w:hAnsiTheme="minorBidi"/>
          <w:b/>
          <w:bCs/>
          <w:color w:val="008000"/>
          <w:sz w:val="36"/>
          <w:szCs w:val="36"/>
          <w:lang w:bidi="he-IL"/>
        </w:rPr>
        <w:t>the fruit of righteousness</w:t>
      </w:r>
      <w:r w:rsidRPr="009913F6">
        <w:rPr>
          <w:rFonts w:asciiTheme="minorBidi" w:hAnsiTheme="minorBidi"/>
          <w:b/>
          <w:bCs/>
          <w:sz w:val="36"/>
          <w:szCs w:val="36"/>
          <w:lang w:bidi="he-IL"/>
        </w:rPr>
        <w:t xml:space="preserve"> in you. </w:t>
      </w:r>
      <w:r w:rsidRPr="009913F6">
        <w:rPr>
          <w:rFonts w:asciiTheme="minorBidi" w:hAnsiTheme="minorBidi"/>
          <w:b/>
          <w:bCs/>
          <w:sz w:val="36"/>
          <w:szCs w:val="36"/>
          <w:vertAlign w:val="subscript"/>
          <w:lang w:bidi="he-IL"/>
        </w:rPr>
        <w:t>30</w:t>
      </w:r>
      <w:r w:rsidRPr="009913F6">
        <w:rPr>
          <w:rFonts w:asciiTheme="minorBidi" w:hAnsiTheme="minorBidi"/>
          <w:b/>
          <w:bCs/>
          <w:sz w:val="36"/>
          <w:szCs w:val="36"/>
          <w:lang w:bidi="he-IL"/>
        </w:rPr>
        <w:t xml:space="preserve"> A partial list of this fruit is found in Galatians, chapter 5, verses 22 and 23, </w:t>
      </w:r>
      <w:r w:rsidRPr="009913F6">
        <w:rPr>
          <w:rFonts w:asciiTheme="minorBidi" w:hAnsiTheme="minorBidi"/>
          <w:b/>
          <w:bCs/>
          <w:color w:val="943634" w:themeColor="accent2" w:themeShade="BF"/>
          <w:sz w:val="36"/>
          <w:szCs w:val="36"/>
          <w:lang w:bidi="he-IL"/>
        </w:rPr>
        <w:t xml:space="preserve">But the fruit of the Spirit is </w:t>
      </w:r>
      <w:r w:rsidRPr="009913F6">
        <w:rPr>
          <w:rFonts w:asciiTheme="minorBidi" w:hAnsiTheme="minorBidi"/>
          <w:b/>
          <w:bCs/>
          <w:color w:val="943634" w:themeColor="accent2" w:themeShade="BF"/>
          <w:sz w:val="36"/>
          <w:szCs w:val="36"/>
          <w:u w:val="single"/>
          <w:lang w:bidi="he-IL"/>
        </w:rPr>
        <w:t>love</w:t>
      </w:r>
      <w:r w:rsidRPr="009913F6">
        <w:rPr>
          <w:rFonts w:asciiTheme="minorBidi" w:hAnsiTheme="minorBidi"/>
          <w:b/>
          <w:bCs/>
          <w:color w:val="943634" w:themeColor="accent2" w:themeShade="BF"/>
          <w:sz w:val="36"/>
          <w:szCs w:val="36"/>
          <w:lang w:bidi="he-IL"/>
        </w:rPr>
        <w:t xml:space="preserve">, </w:t>
      </w:r>
      <w:r w:rsidRPr="009913F6">
        <w:rPr>
          <w:rFonts w:asciiTheme="minorBidi" w:hAnsiTheme="minorBidi"/>
          <w:b/>
          <w:bCs/>
          <w:color w:val="943634" w:themeColor="accent2" w:themeShade="BF"/>
          <w:sz w:val="36"/>
          <w:szCs w:val="36"/>
          <w:u w:val="single"/>
          <w:lang w:bidi="he-IL"/>
        </w:rPr>
        <w:t>joy</w:t>
      </w:r>
      <w:r w:rsidRPr="009913F6">
        <w:rPr>
          <w:rFonts w:asciiTheme="minorBidi" w:hAnsiTheme="minorBidi"/>
          <w:b/>
          <w:bCs/>
          <w:color w:val="943634" w:themeColor="accent2" w:themeShade="BF"/>
          <w:sz w:val="36"/>
          <w:szCs w:val="36"/>
          <w:lang w:bidi="he-IL"/>
        </w:rPr>
        <w:t xml:space="preserve">, </w:t>
      </w:r>
      <w:r w:rsidRPr="009913F6">
        <w:rPr>
          <w:rFonts w:asciiTheme="minorBidi" w:hAnsiTheme="minorBidi"/>
          <w:b/>
          <w:bCs/>
          <w:color w:val="943634" w:themeColor="accent2" w:themeShade="BF"/>
          <w:sz w:val="36"/>
          <w:szCs w:val="36"/>
          <w:u w:val="single"/>
          <w:lang w:bidi="he-IL"/>
        </w:rPr>
        <w:t>peace</w:t>
      </w:r>
      <w:r w:rsidRPr="009913F6">
        <w:rPr>
          <w:rFonts w:asciiTheme="minorBidi" w:hAnsiTheme="minorBidi"/>
          <w:b/>
          <w:bCs/>
          <w:color w:val="943634" w:themeColor="accent2" w:themeShade="BF"/>
          <w:sz w:val="36"/>
          <w:szCs w:val="36"/>
          <w:lang w:bidi="he-IL"/>
        </w:rPr>
        <w:t xml:space="preserve">, </w:t>
      </w:r>
      <w:r w:rsidRPr="009913F6">
        <w:rPr>
          <w:rFonts w:asciiTheme="minorBidi" w:hAnsiTheme="minorBidi"/>
          <w:b/>
          <w:bCs/>
          <w:color w:val="943634" w:themeColor="accent2" w:themeShade="BF"/>
          <w:sz w:val="36"/>
          <w:szCs w:val="36"/>
          <w:u w:val="single"/>
          <w:lang w:bidi="he-IL"/>
        </w:rPr>
        <w:t>patience</w:t>
      </w:r>
      <w:r w:rsidRPr="009913F6">
        <w:rPr>
          <w:rFonts w:asciiTheme="minorBidi" w:hAnsiTheme="minorBidi"/>
          <w:b/>
          <w:bCs/>
          <w:color w:val="943634" w:themeColor="accent2" w:themeShade="BF"/>
          <w:sz w:val="36"/>
          <w:szCs w:val="36"/>
          <w:lang w:bidi="he-IL"/>
        </w:rPr>
        <w:t xml:space="preserve">, </w:t>
      </w:r>
      <w:r w:rsidRPr="009913F6">
        <w:rPr>
          <w:rFonts w:asciiTheme="minorBidi" w:hAnsiTheme="minorBidi"/>
          <w:b/>
          <w:bCs/>
          <w:color w:val="943634" w:themeColor="accent2" w:themeShade="BF"/>
          <w:sz w:val="36"/>
          <w:szCs w:val="36"/>
          <w:u w:val="single"/>
          <w:lang w:bidi="he-IL"/>
        </w:rPr>
        <w:t>kindness</w:t>
      </w:r>
      <w:r w:rsidRPr="009913F6">
        <w:rPr>
          <w:rFonts w:asciiTheme="minorBidi" w:hAnsiTheme="minorBidi"/>
          <w:b/>
          <w:bCs/>
          <w:color w:val="943634" w:themeColor="accent2" w:themeShade="BF"/>
          <w:sz w:val="36"/>
          <w:szCs w:val="36"/>
          <w:lang w:bidi="he-IL"/>
        </w:rPr>
        <w:t xml:space="preserve">, </w:t>
      </w:r>
      <w:r w:rsidRPr="009913F6">
        <w:rPr>
          <w:rFonts w:asciiTheme="minorBidi" w:hAnsiTheme="minorBidi"/>
          <w:b/>
          <w:bCs/>
          <w:color w:val="943634" w:themeColor="accent2" w:themeShade="BF"/>
          <w:sz w:val="36"/>
          <w:szCs w:val="36"/>
          <w:u w:val="single"/>
          <w:lang w:bidi="he-IL"/>
        </w:rPr>
        <w:t>goodness</w:t>
      </w:r>
      <w:r w:rsidRPr="009913F6">
        <w:rPr>
          <w:rFonts w:asciiTheme="minorBidi" w:hAnsiTheme="minorBidi"/>
          <w:b/>
          <w:bCs/>
          <w:color w:val="943634" w:themeColor="accent2" w:themeShade="BF"/>
          <w:sz w:val="36"/>
          <w:szCs w:val="36"/>
          <w:lang w:bidi="he-IL"/>
        </w:rPr>
        <w:t xml:space="preserve">, </w:t>
      </w:r>
      <w:r w:rsidRPr="009913F6">
        <w:rPr>
          <w:rFonts w:asciiTheme="minorBidi" w:hAnsiTheme="minorBidi"/>
          <w:b/>
          <w:bCs/>
          <w:color w:val="943634" w:themeColor="accent2" w:themeShade="BF"/>
          <w:sz w:val="36"/>
          <w:szCs w:val="36"/>
          <w:u w:val="single"/>
          <w:lang w:bidi="he-IL"/>
        </w:rPr>
        <w:t>faithfulness</w:t>
      </w:r>
      <w:r w:rsidRPr="009913F6">
        <w:rPr>
          <w:rFonts w:asciiTheme="minorBidi" w:hAnsiTheme="minorBidi"/>
          <w:b/>
          <w:bCs/>
          <w:color w:val="943634" w:themeColor="accent2" w:themeShade="BF"/>
          <w:sz w:val="36"/>
          <w:szCs w:val="36"/>
          <w:lang w:bidi="he-IL"/>
        </w:rPr>
        <w:t xml:space="preserve">, </w:t>
      </w:r>
      <w:r w:rsidRPr="009913F6">
        <w:rPr>
          <w:rFonts w:asciiTheme="minorBidi" w:hAnsiTheme="minorBidi"/>
          <w:b/>
          <w:bCs/>
          <w:color w:val="943634" w:themeColor="accent2" w:themeShade="BF"/>
          <w:sz w:val="36"/>
          <w:szCs w:val="36"/>
          <w:vertAlign w:val="superscript"/>
          <w:lang w:bidi="he-IL"/>
        </w:rPr>
        <w:t xml:space="preserve"> </w:t>
      </w:r>
      <w:r w:rsidRPr="009913F6">
        <w:rPr>
          <w:rFonts w:asciiTheme="minorBidi" w:hAnsiTheme="minorBidi"/>
          <w:b/>
          <w:bCs/>
          <w:color w:val="943634" w:themeColor="accent2" w:themeShade="BF"/>
          <w:sz w:val="36"/>
          <w:szCs w:val="36"/>
          <w:u w:val="single"/>
          <w:lang w:bidi="he-IL"/>
        </w:rPr>
        <w:t>gentleness</w:t>
      </w:r>
      <w:r w:rsidRPr="009913F6">
        <w:rPr>
          <w:rFonts w:asciiTheme="minorBidi" w:hAnsiTheme="minorBidi"/>
          <w:b/>
          <w:bCs/>
          <w:color w:val="943634" w:themeColor="accent2" w:themeShade="BF"/>
          <w:sz w:val="36"/>
          <w:szCs w:val="36"/>
          <w:lang w:bidi="he-IL"/>
        </w:rPr>
        <w:t xml:space="preserve"> and </w:t>
      </w:r>
      <w:r w:rsidRPr="009913F6">
        <w:rPr>
          <w:rFonts w:asciiTheme="minorBidi" w:hAnsiTheme="minorBidi"/>
          <w:b/>
          <w:bCs/>
          <w:color w:val="943634" w:themeColor="accent2" w:themeShade="BF"/>
          <w:sz w:val="36"/>
          <w:szCs w:val="36"/>
          <w:u w:val="single"/>
          <w:lang w:bidi="he-IL"/>
        </w:rPr>
        <w:t>self-control</w:t>
      </w:r>
      <w:r w:rsidRPr="009913F6">
        <w:rPr>
          <w:rFonts w:asciiTheme="minorBidi" w:hAnsiTheme="minorBidi"/>
          <w:b/>
          <w:bCs/>
          <w:color w:val="943634" w:themeColor="accent2" w:themeShade="BF"/>
          <w:sz w:val="36"/>
          <w:szCs w:val="36"/>
          <w:lang w:bidi="he-IL"/>
        </w:rPr>
        <w:t>. Against such things there is no law</w:t>
      </w:r>
      <w:r w:rsidRPr="009913F6">
        <w:rPr>
          <w:rFonts w:asciiTheme="minorBidi" w:hAnsiTheme="minorBidi"/>
          <w:b/>
          <w:bCs/>
          <w:sz w:val="36"/>
          <w:szCs w:val="36"/>
          <w:lang w:bidi="he-IL"/>
        </w:rPr>
        <w:t xml:space="preserve">. </w:t>
      </w:r>
      <w:r w:rsidR="009E0F71" w:rsidRPr="009913F6">
        <w:rPr>
          <w:rFonts w:asciiTheme="minorBidi" w:hAnsiTheme="minorBidi"/>
          <w:b/>
          <w:bCs/>
          <w:sz w:val="36"/>
          <w:szCs w:val="36"/>
          <w:vertAlign w:val="subscript"/>
          <w:lang w:bidi="he-IL"/>
        </w:rPr>
        <w:t>31</w:t>
      </w:r>
      <w:r w:rsidR="009E0F71" w:rsidRPr="009913F6">
        <w:rPr>
          <w:rFonts w:asciiTheme="minorBidi" w:hAnsiTheme="minorBidi"/>
          <w:b/>
          <w:bCs/>
          <w:sz w:val="36"/>
          <w:szCs w:val="36"/>
          <w:lang w:bidi="he-IL"/>
        </w:rPr>
        <w:t xml:space="preserve"> </w:t>
      </w:r>
      <w:r w:rsidRPr="009913F6">
        <w:rPr>
          <w:rFonts w:asciiTheme="minorBidi" w:hAnsiTheme="minorBidi"/>
          <w:b/>
          <w:bCs/>
          <w:sz w:val="36"/>
          <w:szCs w:val="36"/>
          <w:lang w:bidi="he-IL"/>
        </w:rPr>
        <w:t>If you remain loyal to the Lord Jesus by obeying His Word and trusting Him, He will produce the fruit!</w:t>
      </w:r>
      <w:r w:rsidR="002A3520" w:rsidRPr="009913F6">
        <w:rPr>
          <w:rFonts w:asciiTheme="minorBidi" w:hAnsiTheme="minorBidi"/>
          <w:b/>
          <w:bCs/>
          <w:sz w:val="36"/>
          <w:szCs w:val="36"/>
          <w:lang w:bidi="he-IL"/>
        </w:rPr>
        <w:t xml:space="preserve"> </w:t>
      </w:r>
      <w:r w:rsidR="002A3520" w:rsidRPr="009913F6">
        <w:rPr>
          <w:rFonts w:asciiTheme="minorBidi" w:hAnsiTheme="minorBidi"/>
          <w:b/>
          <w:bCs/>
          <w:sz w:val="36"/>
          <w:szCs w:val="36"/>
          <w:vertAlign w:val="subscript"/>
          <w:lang w:bidi="he-IL"/>
        </w:rPr>
        <w:t>32</w:t>
      </w:r>
    </w:p>
    <w:p w14:paraId="3EB724C0" w14:textId="77777777" w:rsidR="004A084F" w:rsidRPr="009913F6" w:rsidRDefault="002A3520" w:rsidP="00177CDB">
      <w:pPr>
        <w:spacing w:line="360" w:lineRule="auto"/>
        <w:jc w:val="both"/>
        <w:rPr>
          <w:rFonts w:asciiTheme="minorBidi" w:hAnsiTheme="minorBidi"/>
          <w:b/>
          <w:bCs/>
          <w:sz w:val="36"/>
          <w:szCs w:val="36"/>
          <w:lang w:bidi="he-IL"/>
        </w:rPr>
      </w:pPr>
      <w:r w:rsidRPr="009913F6">
        <w:rPr>
          <w:rFonts w:asciiTheme="minorBidi" w:hAnsiTheme="minorBidi"/>
          <w:b/>
          <w:bCs/>
          <w:sz w:val="36"/>
          <w:szCs w:val="36"/>
          <w:lang w:bidi="he-IL"/>
        </w:rPr>
        <w:lastRenderedPageBreak/>
        <w:t xml:space="preserve">The fruit that is produced in you is </w:t>
      </w:r>
      <w:r w:rsidRPr="009913F6">
        <w:rPr>
          <w:rFonts w:asciiTheme="minorBidi" w:hAnsiTheme="minorBidi"/>
          <w:b/>
          <w:bCs/>
          <w:color w:val="008000"/>
          <w:sz w:val="36"/>
          <w:szCs w:val="36"/>
          <w:lang w:bidi="he-IL"/>
        </w:rPr>
        <w:t>to be used for God’s praise and glory</w:t>
      </w:r>
      <w:r w:rsidRPr="009913F6">
        <w:rPr>
          <w:rFonts w:asciiTheme="minorBidi" w:hAnsiTheme="minorBidi"/>
          <w:b/>
          <w:bCs/>
          <w:sz w:val="36"/>
          <w:szCs w:val="36"/>
          <w:lang w:bidi="he-IL"/>
        </w:rPr>
        <w:t>.</w:t>
      </w:r>
      <w:r w:rsidR="00AA65D3" w:rsidRPr="009913F6">
        <w:rPr>
          <w:rFonts w:asciiTheme="minorBidi" w:hAnsiTheme="minorBidi"/>
          <w:b/>
          <w:bCs/>
          <w:sz w:val="36"/>
          <w:szCs w:val="36"/>
          <w:lang w:bidi="he-IL"/>
        </w:rPr>
        <w:t xml:space="preserve"> </w:t>
      </w:r>
      <w:r w:rsidR="00AA65D3" w:rsidRPr="009913F6">
        <w:rPr>
          <w:rFonts w:asciiTheme="minorBidi" w:hAnsiTheme="minorBidi"/>
          <w:b/>
          <w:bCs/>
          <w:sz w:val="36"/>
          <w:szCs w:val="36"/>
          <w:vertAlign w:val="subscript"/>
          <w:lang w:bidi="he-IL"/>
        </w:rPr>
        <w:t>33</w:t>
      </w:r>
    </w:p>
    <w:p w14:paraId="1309B7CA" w14:textId="77777777" w:rsidR="002A3520" w:rsidRPr="009913F6" w:rsidRDefault="004A084F" w:rsidP="004A084F">
      <w:pPr>
        <w:spacing w:line="360" w:lineRule="auto"/>
        <w:jc w:val="both"/>
        <w:rPr>
          <w:rFonts w:asciiTheme="minorBidi" w:hAnsiTheme="minorBidi"/>
          <w:b/>
          <w:bCs/>
          <w:sz w:val="36"/>
          <w:szCs w:val="36"/>
          <w:lang w:bidi="he-IL"/>
        </w:rPr>
      </w:pPr>
      <w:r w:rsidRPr="009913F6">
        <w:rPr>
          <w:rFonts w:asciiTheme="minorBidi" w:hAnsiTheme="minorBidi"/>
          <w:b/>
          <w:bCs/>
          <w:sz w:val="36"/>
          <w:szCs w:val="36"/>
          <w:lang w:bidi="he-IL"/>
        </w:rPr>
        <w:t xml:space="preserve">The reason for this is </w:t>
      </w:r>
      <w:r w:rsidRPr="009913F6">
        <w:rPr>
          <w:rFonts w:asciiTheme="minorBidi" w:hAnsiTheme="minorBidi"/>
          <w:b/>
          <w:bCs/>
          <w:color w:val="943634" w:themeColor="accent2" w:themeShade="BF"/>
          <w:sz w:val="36"/>
          <w:szCs w:val="36"/>
          <w:lang w:bidi="he-IL"/>
        </w:rPr>
        <w:t>we are God’s workmanship, created in Christ Jesus to do good works, which God prepared in advance for us to do</w:t>
      </w:r>
      <w:r w:rsidRPr="009913F6">
        <w:rPr>
          <w:rFonts w:asciiTheme="minorBidi" w:hAnsiTheme="minorBidi"/>
          <w:b/>
          <w:bCs/>
          <w:sz w:val="36"/>
          <w:szCs w:val="36"/>
          <w:lang w:bidi="he-IL"/>
        </w:rPr>
        <w:t xml:space="preserve">. </w:t>
      </w:r>
      <w:r w:rsidRPr="009913F6">
        <w:rPr>
          <w:rStyle w:val="FootnoteReference"/>
          <w:rFonts w:asciiTheme="minorBidi" w:hAnsiTheme="minorBidi"/>
          <w:b/>
          <w:bCs/>
          <w:sz w:val="36"/>
          <w:szCs w:val="36"/>
          <w:lang w:bidi="he-IL"/>
        </w:rPr>
        <w:footnoteReference w:id="10"/>
      </w:r>
      <w:r w:rsidRPr="009913F6">
        <w:rPr>
          <w:rFonts w:asciiTheme="minorBidi" w:hAnsiTheme="minorBidi"/>
          <w:b/>
          <w:bCs/>
          <w:sz w:val="36"/>
          <w:szCs w:val="36"/>
          <w:lang w:bidi="he-IL"/>
        </w:rPr>
        <w:t xml:space="preserve"> </w:t>
      </w:r>
      <w:r w:rsidRPr="009913F6">
        <w:rPr>
          <w:rFonts w:asciiTheme="minorBidi" w:hAnsiTheme="minorBidi"/>
          <w:b/>
          <w:bCs/>
          <w:sz w:val="36"/>
          <w:szCs w:val="36"/>
          <w:vertAlign w:val="subscript"/>
          <w:lang w:bidi="he-IL"/>
        </w:rPr>
        <w:t>34</w:t>
      </w:r>
      <w:r w:rsidRPr="009913F6">
        <w:rPr>
          <w:rFonts w:asciiTheme="minorBidi" w:hAnsiTheme="minorBidi"/>
          <w:b/>
          <w:bCs/>
          <w:sz w:val="36"/>
          <w:szCs w:val="36"/>
          <w:lang w:bidi="he-IL"/>
        </w:rPr>
        <w:t xml:space="preserve"> When you do the good works, you are praising and glorifying the Lord through your actions. </w:t>
      </w:r>
      <w:r w:rsidRPr="009913F6">
        <w:rPr>
          <w:rFonts w:asciiTheme="minorBidi" w:hAnsiTheme="minorBidi"/>
          <w:b/>
          <w:bCs/>
          <w:sz w:val="36"/>
          <w:szCs w:val="36"/>
          <w:vertAlign w:val="subscript"/>
          <w:lang w:bidi="he-IL"/>
        </w:rPr>
        <w:t>35</w:t>
      </w:r>
    </w:p>
    <w:p w14:paraId="76DC7248" w14:textId="77777777" w:rsidR="004A084F" w:rsidRPr="009913F6" w:rsidRDefault="004A084F" w:rsidP="004A084F">
      <w:pPr>
        <w:spacing w:line="360" w:lineRule="auto"/>
        <w:jc w:val="both"/>
        <w:rPr>
          <w:rFonts w:asciiTheme="minorBidi" w:hAnsiTheme="minorBidi"/>
          <w:b/>
          <w:bCs/>
          <w:sz w:val="36"/>
          <w:szCs w:val="36"/>
        </w:rPr>
      </w:pPr>
      <w:r w:rsidRPr="009913F6">
        <w:rPr>
          <w:rFonts w:asciiTheme="minorBidi" w:hAnsiTheme="minorBidi"/>
          <w:b/>
          <w:bCs/>
          <w:sz w:val="36"/>
          <w:szCs w:val="36"/>
          <w:lang w:bidi="he-IL"/>
        </w:rPr>
        <w:t>Are you ready to expand your love limits?</w:t>
      </w:r>
    </w:p>
    <w:p w14:paraId="02193350" w14:textId="65B9E15C" w:rsidR="0027744F" w:rsidRDefault="0027744F" w:rsidP="006D446A">
      <w:pPr>
        <w:spacing w:line="360" w:lineRule="auto"/>
        <w:jc w:val="both"/>
        <w:rPr>
          <w:rFonts w:ascii="Arial" w:hAnsi="Arial" w:cs="Arial"/>
          <w:b/>
          <w:bCs/>
          <w:sz w:val="32"/>
          <w:szCs w:val="32"/>
        </w:rPr>
      </w:pPr>
    </w:p>
    <w:p w14:paraId="27076894" w14:textId="6243CDA8" w:rsidR="009913F6" w:rsidRDefault="009913F6" w:rsidP="006D446A">
      <w:pPr>
        <w:spacing w:line="360" w:lineRule="auto"/>
        <w:jc w:val="both"/>
        <w:rPr>
          <w:rFonts w:ascii="Arial" w:hAnsi="Arial" w:cs="Arial"/>
          <w:b/>
          <w:bCs/>
          <w:sz w:val="32"/>
          <w:szCs w:val="32"/>
        </w:rPr>
      </w:pPr>
    </w:p>
    <w:p w14:paraId="5E358257" w14:textId="77777777" w:rsidR="009913F6" w:rsidRPr="00BD056D" w:rsidRDefault="009913F6" w:rsidP="006D446A">
      <w:pPr>
        <w:spacing w:line="360" w:lineRule="auto"/>
        <w:jc w:val="both"/>
        <w:rPr>
          <w:rFonts w:ascii="Arial" w:hAnsi="Arial" w:cs="Arial"/>
          <w:b/>
          <w:bCs/>
          <w:sz w:val="32"/>
          <w:szCs w:val="32"/>
        </w:rPr>
      </w:pPr>
    </w:p>
    <w:p w14:paraId="1BD240FB" w14:textId="77777777" w:rsidR="009A33BB" w:rsidRPr="00A2013D" w:rsidRDefault="0027744F" w:rsidP="006D446A">
      <w:pPr>
        <w:spacing w:line="360" w:lineRule="auto"/>
        <w:jc w:val="both"/>
        <w:rPr>
          <w:rFonts w:ascii="Arial" w:hAnsi="Arial" w:cs="Arial"/>
          <w:b/>
          <w:bCs/>
          <w:sz w:val="28"/>
          <w:szCs w:val="28"/>
        </w:rPr>
      </w:pPr>
      <w:r>
        <w:rPr>
          <w:rFonts w:ascii="Arial" w:hAnsi="Arial" w:cs="Arial"/>
          <w:b/>
          <w:bCs/>
          <w:sz w:val="32"/>
          <w:szCs w:val="32"/>
        </w:rPr>
        <w:t xml:space="preserve"> </w:t>
      </w:r>
    </w:p>
    <w:p w14:paraId="6C13AA82" w14:textId="77777777" w:rsidR="004D64CA" w:rsidRPr="00561ACE" w:rsidRDefault="001341E0" w:rsidP="00E0358A">
      <w:pPr>
        <w:spacing w:line="360" w:lineRule="auto"/>
        <w:jc w:val="center"/>
        <w:rPr>
          <w:rFonts w:ascii="Arial" w:hAnsi="Arial" w:cs="Arial"/>
          <w:b/>
          <w:sz w:val="32"/>
          <w:szCs w:val="32"/>
        </w:rPr>
      </w:pPr>
      <w:hyperlink r:id="rId10" w:history="1">
        <w:r w:rsidRPr="005222D0">
          <w:rPr>
            <w:rStyle w:val="Hyperlink"/>
            <w:rFonts w:ascii="Arial" w:hAnsi="Arial" w:cs="Arial"/>
            <w:b/>
            <w:bCs/>
            <w:sz w:val="28"/>
            <w:szCs w:val="28"/>
          </w:rPr>
          <w:t>http://biblelifemessages.org/</w:t>
        </w:r>
      </w:hyperlink>
      <w:r w:rsidRPr="005222D0">
        <w:rPr>
          <w:rFonts w:ascii="Arial" w:hAnsi="Arial" w:cs="Arial"/>
          <w:b/>
          <w:bCs/>
          <w:sz w:val="28"/>
          <w:szCs w:val="28"/>
        </w:rPr>
        <w:t xml:space="preserve"> </w:t>
      </w:r>
    </w:p>
    <w:sectPr w:rsidR="004D64CA" w:rsidRPr="00561ACE" w:rsidSect="006742A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CDD2" w14:textId="77777777" w:rsidR="00A52F9F" w:rsidRDefault="00A52F9F" w:rsidP="003679B0">
      <w:pPr>
        <w:spacing w:after="0" w:line="240" w:lineRule="auto"/>
      </w:pPr>
      <w:r>
        <w:separator/>
      </w:r>
    </w:p>
  </w:endnote>
  <w:endnote w:type="continuationSeparator" w:id="0">
    <w:p w14:paraId="5B1B468A" w14:textId="77777777" w:rsidR="00A52F9F" w:rsidRDefault="00A52F9F"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178D" w14:textId="77777777" w:rsidR="00A52F9F" w:rsidRDefault="00A52F9F" w:rsidP="003679B0">
      <w:pPr>
        <w:spacing w:after="0" w:line="240" w:lineRule="auto"/>
      </w:pPr>
      <w:r>
        <w:separator/>
      </w:r>
    </w:p>
  </w:footnote>
  <w:footnote w:type="continuationSeparator" w:id="0">
    <w:p w14:paraId="2219DD1E" w14:textId="77777777" w:rsidR="00A52F9F" w:rsidRDefault="00A52F9F" w:rsidP="003679B0">
      <w:pPr>
        <w:spacing w:after="0" w:line="240" w:lineRule="auto"/>
      </w:pPr>
      <w:r>
        <w:continuationSeparator/>
      </w:r>
    </w:p>
  </w:footnote>
  <w:footnote w:id="1">
    <w:p w14:paraId="71FE8DC8" w14:textId="77777777" w:rsidR="00C3360B" w:rsidRPr="009913F6" w:rsidRDefault="00C3360B" w:rsidP="00C3360B">
      <w:pPr>
        <w:pStyle w:val="FootnoteText"/>
        <w:rPr>
          <w:rFonts w:ascii="Segoe UI Symbol" w:hAnsi="Segoe UI Symbol"/>
          <w:b/>
          <w:bCs/>
          <w:sz w:val="28"/>
          <w:szCs w:val="28"/>
          <w:lang w:val="el-GR"/>
        </w:rPr>
      </w:pPr>
      <w:r w:rsidRPr="009913F6">
        <w:rPr>
          <w:rStyle w:val="FootnoteReference"/>
          <w:rFonts w:ascii="Segoe UI Symbol" w:hAnsi="Segoe UI Symbol"/>
          <w:b/>
          <w:bCs/>
          <w:sz w:val="28"/>
          <w:szCs w:val="28"/>
        </w:rPr>
        <w:footnoteRef/>
      </w:r>
      <w:r w:rsidRPr="009913F6">
        <w:rPr>
          <w:rFonts w:ascii="Segoe UI Symbol" w:hAnsi="Segoe UI Symbol"/>
          <w:b/>
          <w:bCs/>
          <w:sz w:val="28"/>
          <w:szCs w:val="28"/>
          <w:lang w:val="el-GR"/>
        </w:rPr>
        <w:t xml:space="preserve"> κα</w:t>
      </w:r>
      <w:r w:rsidRPr="009913F6">
        <w:rPr>
          <w:rFonts w:ascii="Arial" w:hAnsi="Arial" w:cs="Arial"/>
          <w:b/>
          <w:bCs/>
          <w:sz w:val="28"/>
          <w:szCs w:val="28"/>
          <w:lang w:val="el-GR"/>
        </w:rPr>
        <w:t>ὶ</w:t>
      </w:r>
      <w:r w:rsidRPr="009913F6">
        <w:rPr>
          <w:rFonts w:ascii="Segoe UI Symbol" w:hAnsi="Segoe UI Symbol"/>
          <w:b/>
          <w:bCs/>
          <w:sz w:val="28"/>
          <w:szCs w:val="28"/>
          <w:lang w:val="el-GR"/>
        </w:rPr>
        <w:t xml:space="preserve"> μα</w:t>
      </w:r>
      <w:r w:rsidRPr="009913F6">
        <w:rPr>
          <w:rFonts w:ascii="Arial" w:hAnsi="Arial" w:cs="Arial"/>
          <w:b/>
          <w:bCs/>
          <w:sz w:val="28"/>
          <w:szCs w:val="28"/>
          <w:lang w:val="el-GR"/>
        </w:rPr>
        <w:t>̂</w:t>
      </w:r>
      <w:r w:rsidRPr="009913F6">
        <w:rPr>
          <w:rFonts w:ascii="Segoe UI Symbol" w:hAnsi="Segoe UI Symbol" w:cs="Segoe UI Symbol"/>
          <w:b/>
          <w:bCs/>
          <w:sz w:val="28"/>
          <w:szCs w:val="28"/>
          <w:lang w:val="el-GR"/>
        </w:rPr>
        <w:t>λλον</w:t>
      </w:r>
      <w:r w:rsidRPr="009913F6">
        <w:rPr>
          <w:rFonts w:ascii="Segoe UI Symbol" w:hAnsi="Segoe UI Symbol"/>
          <w:b/>
          <w:bCs/>
          <w:sz w:val="28"/>
          <w:szCs w:val="28"/>
          <w:lang w:val="el-GR"/>
        </w:rPr>
        <w:t xml:space="preserve"> </w:t>
      </w:r>
      <w:r w:rsidRPr="009913F6">
        <w:rPr>
          <w:rFonts w:ascii="Segoe UI Symbol" w:hAnsi="Segoe UI Symbol" w:cs="Segoe UI Symbol"/>
          <w:b/>
          <w:bCs/>
          <w:sz w:val="28"/>
          <w:szCs w:val="28"/>
          <w:lang w:val="el-GR"/>
        </w:rPr>
        <w:t>περισσεύ</w:t>
      </w:r>
      <w:r w:rsidRPr="009913F6">
        <w:rPr>
          <w:rFonts w:ascii="Arial" w:hAnsi="Arial" w:cs="Arial"/>
          <w:b/>
          <w:bCs/>
          <w:sz w:val="28"/>
          <w:szCs w:val="28"/>
          <w:lang w:val="el-GR"/>
        </w:rPr>
        <w:t>ῃ</w:t>
      </w:r>
      <w:r w:rsidRPr="009913F6">
        <w:rPr>
          <w:rFonts w:ascii="Segoe UI Symbol" w:hAnsi="Segoe UI Symbol"/>
          <w:b/>
          <w:bCs/>
          <w:sz w:val="28"/>
          <w:szCs w:val="28"/>
          <w:lang w:val="el-GR"/>
        </w:rPr>
        <w:t>.</w:t>
      </w:r>
    </w:p>
  </w:footnote>
  <w:footnote w:id="2">
    <w:p w14:paraId="4D921D59" w14:textId="77777777" w:rsidR="00905A68" w:rsidRPr="009913F6" w:rsidRDefault="00905A68" w:rsidP="00905A68">
      <w:pPr>
        <w:pStyle w:val="FootnoteText"/>
        <w:rPr>
          <w:rFonts w:ascii="Segoe UI Symbol" w:hAnsi="Segoe UI Symbol"/>
          <w:b/>
          <w:bCs/>
          <w:sz w:val="28"/>
          <w:szCs w:val="28"/>
          <w:lang w:val="el-GR"/>
        </w:rPr>
      </w:pPr>
      <w:r w:rsidRPr="009913F6">
        <w:rPr>
          <w:rStyle w:val="FootnoteReference"/>
          <w:rFonts w:ascii="Segoe UI Symbol" w:hAnsi="Segoe UI Symbol"/>
          <w:b/>
          <w:bCs/>
          <w:sz w:val="28"/>
          <w:szCs w:val="28"/>
        </w:rPr>
        <w:footnoteRef/>
      </w:r>
      <w:r w:rsidRPr="009913F6">
        <w:rPr>
          <w:rFonts w:ascii="Segoe UI Symbol" w:hAnsi="Segoe UI Symbol"/>
          <w:b/>
          <w:bCs/>
          <w:sz w:val="28"/>
          <w:szCs w:val="28"/>
          <w:lang w:val="el-GR"/>
        </w:rPr>
        <w:t xml:space="preserve"> </w:t>
      </w:r>
      <w:r w:rsidRPr="009913F6">
        <w:rPr>
          <w:rFonts w:ascii="Segoe UI Symbol" w:hAnsi="Segoe UI Symbol"/>
          <w:b/>
          <w:bCs/>
          <w:sz w:val="28"/>
          <w:szCs w:val="28"/>
        </w:rPr>
        <w:t>e</w:t>
      </w:r>
      <w:r w:rsidRPr="009913F6">
        <w:rPr>
          <w:rFonts w:ascii="Segoe UI Symbol" w:hAnsi="Segoe UI Symbol"/>
          <w:b/>
          <w:bCs/>
          <w:sz w:val="28"/>
          <w:szCs w:val="28"/>
          <w:lang w:val="el-GR"/>
        </w:rPr>
        <w:t>πίγνωσις.</w:t>
      </w:r>
    </w:p>
  </w:footnote>
  <w:footnote w:id="3">
    <w:p w14:paraId="797CB220" w14:textId="77777777" w:rsidR="004B75FC" w:rsidRPr="009913F6" w:rsidRDefault="004B75FC" w:rsidP="004B75FC">
      <w:pPr>
        <w:pStyle w:val="FootnoteText"/>
        <w:rPr>
          <w:rFonts w:ascii="Segoe UI Symbol" w:hAnsi="Segoe UI Symbol"/>
          <w:b/>
          <w:bCs/>
          <w:sz w:val="28"/>
          <w:szCs w:val="28"/>
          <w:lang w:val="el-GR"/>
        </w:rPr>
      </w:pPr>
      <w:r w:rsidRPr="009913F6">
        <w:rPr>
          <w:rStyle w:val="FootnoteReference"/>
          <w:rFonts w:ascii="Segoe UI Symbol" w:hAnsi="Segoe UI Symbol"/>
          <w:b/>
          <w:bCs/>
          <w:sz w:val="28"/>
          <w:szCs w:val="28"/>
        </w:rPr>
        <w:footnoteRef/>
      </w:r>
      <w:r w:rsidRPr="009913F6">
        <w:rPr>
          <w:rFonts w:ascii="Segoe UI Symbol" w:hAnsi="Segoe UI Symbol"/>
          <w:b/>
          <w:bCs/>
          <w:sz w:val="28"/>
          <w:szCs w:val="28"/>
          <w:lang w:val="el-GR"/>
        </w:rPr>
        <w:t xml:space="preserve"> ε</w:t>
      </w:r>
      <w:r w:rsidRPr="009913F6">
        <w:rPr>
          <w:rFonts w:ascii="Segoe UI Symbol" w:hAnsi="Segoe UI Symbol"/>
          <w:b/>
          <w:bCs/>
          <w:sz w:val="28"/>
          <w:szCs w:val="28"/>
        </w:rPr>
        <w:t>i</w:t>
      </w:r>
      <w:r w:rsidRPr="009913F6">
        <w:rPr>
          <w:rFonts w:ascii="Segoe UI Symbol" w:hAnsi="Segoe UI Symbol"/>
          <w:b/>
          <w:bCs/>
          <w:sz w:val="28"/>
          <w:szCs w:val="28"/>
          <w:lang w:val="el-GR"/>
        </w:rPr>
        <w:t>λικρινής.</w:t>
      </w:r>
    </w:p>
  </w:footnote>
  <w:footnote w:id="4">
    <w:p w14:paraId="3FCA6AD0" w14:textId="77777777" w:rsidR="007E3374" w:rsidRPr="009913F6" w:rsidRDefault="007E3374" w:rsidP="007E3374">
      <w:pPr>
        <w:pStyle w:val="FootnoteText"/>
        <w:rPr>
          <w:rFonts w:ascii="Segoe UI Symbol" w:hAnsi="Segoe UI Symbol"/>
          <w:b/>
          <w:bCs/>
          <w:sz w:val="28"/>
          <w:szCs w:val="28"/>
        </w:rPr>
      </w:pPr>
      <w:r w:rsidRPr="009913F6">
        <w:rPr>
          <w:rStyle w:val="FootnoteReference"/>
          <w:rFonts w:ascii="Segoe UI Symbol" w:hAnsi="Segoe UI Symbol"/>
          <w:b/>
          <w:bCs/>
          <w:sz w:val="28"/>
          <w:szCs w:val="28"/>
        </w:rPr>
        <w:footnoteRef/>
      </w:r>
      <w:r w:rsidRPr="009913F6">
        <w:rPr>
          <w:rFonts w:ascii="Segoe UI Symbol" w:hAnsi="Segoe UI Symbol"/>
          <w:b/>
          <w:bCs/>
          <w:sz w:val="28"/>
          <w:szCs w:val="28"/>
        </w:rPr>
        <w:t xml:space="preserve"> a</w:t>
      </w:r>
      <w:r w:rsidRPr="009913F6">
        <w:rPr>
          <w:rFonts w:ascii="Segoe UI Symbol" w:hAnsi="Segoe UI Symbol"/>
          <w:b/>
          <w:bCs/>
          <w:sz w:val="28"/>
          <w:szCs w:val="28"/>
          <w:lang w:val="el-GR"/>
        </w:rPr>
        <w:t>πρόσκοπος</w:t>
      </w:r>
      <w:r w:rsidRPr="009913F6">
        <w:rPr>
          <w:rFonts w:ascii="Segoe UI Symbol" w:hAnsi="Segoe UI Symbol"/>
          <w:b/>
          <w:bCs/>
          <w:sz w:val="28"/>
          <w:szCs w:val="28"/>
        </w:rPr>
        <w:t>.</w:t>
      </w:r>
    </w:p>
  </w:footnote>
  <w:footnote w:id="5">
    <w:p w14:paraId="53708AB3" w14:textId="77777777" w:rsidR="0062609B" w:rsidRPr="009913F6" w:rsidRDefault="0062609B" w:rsidP="00954E4C">
      <w:pPr>
        <w:jc w:val="both"/>
        <w:rPr>
          <w:rFonts w:cstheme="minorHAnsi"/>
          <w:b/>
          <w:bCs/>
          <w:sz w:val="28"/>
          <w:szCs w:val="28"/>
        </w:rPr>
      </w:pPr>
      <w:r w:rsidRPr="009913F6">
        <w:rPr>
          <w:rStyle w:val="FootnoteReference"/>
          <w:rFonts w:cstheme="minorHAnsi"/>
          <w:b/>
          <w:bCs/>
          <w:sz w:val="28"/>
          <w:szCs w:val="28"/>
        </w:rPr>
        <w:footnoteRef/>
      </w:r>
      <w:r w:rsidR="00994591" w:rsidRPr="009913F6">
        <w:rPr>
          <w:rFonts w:cstheme="minorHAnsi"/>
          <w:b/>
          <w:bCs/>
          <w:sz w:val="28"/>
          <w:szCs w:val="28"/>
        </w:rPr>
        <w:t xml:space="preserve"> See Genesis 9:2-3 - The fear and dread of you will fall upon all the beasts of the earth and all the birds of the air, upon every creature that moves along the ground, and upon all the fish of the</w:t>
      </w:r>
      <w:r w:rsidR="00994591" w:rsidRPr="009913F6">
        <w:rPr>
          <w:rFonts w:cstheme="minorHAnsi"/>
          <w:b/>
          <w:bCs/>
          <w:sz w:val="28"/>
          <w:szCs w:val="28"/>
          <w:vertAlign w:val="superscript"/>
        </w:rPr>
        <w:t xml:space="preserve"> </w:t>
      </w:r>
      <w:r w:rsidR="00994591" w:rsidRPr="009913F6">
        <w:rPr>
          <w:rFonts w:cstheme="minorHAnsi"/>
          <w:b/>
          <w:bCs/>
          <w:sz w:val="28"/>
          <w:szCs w:val="28"/>
        </w:rPr>
        <w:t>sea; they are given into your hands.</w:t>
      </w:r>
      <w:r w:rsidR="00994591" w:rsidRPr="009913F6">
        <w:rPr>
          <w:rFonts w:cstheme="minorHAnsi"/>
          <w:b/>
          <w:bCs/>
          <w:sz w:val="28"/>
          <w:szCs w:val="28"/>
          <w:vertAlign w:val="superscript"/>
        </w:rPr>
        <w:t xml:space="preserve"> </w:t>
      </w:r>
      <w:r w:rsidR="00994591" w:rsidRPr="009913F6">
        <w:rPr>
          <w:rFonts w:cstheme="minorHAnsi"/>
          <w:b/>
          <w:bCs/>
          <w:sz w:val="28"/>
          <w:szCs w:val="28"/>
          <w:u w:val="single"/>
        </w:rPr>
        <w:t>Everything that lives and moves will be food for you. Just as I gave you the green plants, I now give you everything</w:t>
      </w:r>
      <w:r w:rsidR="00994591" w:rsidRPr="009913F6">
        <w:rPr>
          <w:rFonts w:cstheme="minorHAnsi"/>
          <w:b/>
          <w:bCs/>
          <w:sz w:val="28"/>
          <w:szCs w:val="28"/>
        </w:rPr>
        <w:t xml:space="preserve">. and Acts 10:13-16 - </w:t>
      </w:r>
      <w:r w:rsidR="00994591" w:rsidRPr="009913F6">
        <w:rPr>
          <w:rFonts w:cstheme="minorHAnsi"/>
          <w:b/>
          <w:bCs/>
          <w:sz w:val="28"/>
          <w:szCs w:val="28"/>
          <w:lang w:bidi="he-IL"/>
        </w:rPr>
        <w:t>Then a voice told him, “Get up, Peter. Kill and eat.” “Surely not, Lord!” Peter replied. “I have never eaten anything impure or unclean.” The voice spoke to him a second time, “</w:t>
      </w:r>
      <w:r w:rsidR="00994591" w:rsidRPr="009913F6">
        <w:rPr>
          <w:rFonts w:cstheme="minorHAnsi"/>
          <w:b/>
          <w:bCs/>
          <w:sz w:val="28"/>
          <w:szCs w:val="28"/>
          <w:u w:val="single"/>
          <w:lang w:bidi="he-IL"/>
        </w:rPr>
        <w:t>Do not call anything impure that God has made clean</w:t>
      </w:r>
      <w:r w:rsidR="00994591" w:rsidRPr="009913F6">
        <w:rPr>
          <w:rFonts w:cstheme="minorHAnsi"/>
          <w:b/>
          <w:bCs/>
          <w:sz w:val="28"/>
          <w:szCs w:val="28"/>
          <w:lang w:bidi="he-IL"/>
        </w:rPr>
        <w:t>.” This happened three times, and immediately the sheet was taken back to heaven.</w:t>
      </w:r>
    </w:p>
  </w:footnote>
  <w:footnote w:id="6">
    <w:p w14:paraId="1F85C667" w14:textId="77777777" w:rsidR="00396D7B" w:rsidRPr="009913F6" w:rsidRDefault="00396D7B" w:rsidP="00954E4C">
      <w:pPr>
        <w:pStyle w:val="FootnoteText"/>
        <w:jc w:val="both"/>
        <w:rPr>
          <w:rFonts w:cstheme="minorHAnsi"/>
          <w:b/>
          <w:bCs/>
          <w:sz w:val="28"/>
          <w:szCs w:val="28"/>
        </w:rPr>
      </w:pPr>
      <w:r w:rsidRPr="009913F6">
        <w:rPr>
          <w:rStyle w:val="FootnoteReference"/>
          <w:rFonts w:cstheme="minorHAnsi"/>
          <w:b/>
          <w:bCs/>
          <w:sz w:val="28"/>
          <w:szCs w:val="28"/>
        </w:rPr>
        <w:footnoteRef/>
      </w:r>
      <w:r w:rsidRPr="009913F6">
        <w:rPr>
          <w:rFonts w:cstheme="minorHAnsi"/>
          <w:b/>
          <w:bCs/>
          <w:sz w:val="28"/>
          <w:szCs w:val="28"/>
        </w:rPr>
        <w:t xml:space="preserve"> Romans 14:13 - Therefore let us stop passing judgment on one another. Instead, make up your mind not to put any </w:t>
      </w:r>
      <w:r w:rsidRPr="009913F6">
        <w:rPr>
          <w:rFonts w:cstheme="minorHAnsi"/>
          <w:b/>
          <w:bCs/>
          <w:sz w:val="28"/>
          <w:szCs w:val="28"/>
          <w:u w:val="single"/>
        </w:rPr>
        <w:t>stumbling block</w:t>
      </w:r>
      <w:r w:rsidRPr="009913F6">
        <w:rPr>
          <w:rFonts w:cstheme="minorHAnsi"/>
          <w:b/>
          <w:bCs/>
          <w:sz w:val="28"/>
          <w:szCs w:val="28"/>
        </w:rPr>
        <w:t xml:space="preserve"> or obstacle in your brother’s way.</w:t>
      </w:r>
    </w:p>
  </w:footnote>
  <w:footnote w:id="7">
    <w:p w14:paraId="6A191AEF" w14:textId="77777777" w:rsidR="006B7D94" w:rsidRPr="009913F6" w:rsidRDefault="006B7D94" w:rsidP="00954E4C">
      <w:pPr>
        <w:pStyle w:val="FootnoteText"/>
        <w:jc w:val="both"/>
        <w:rPr>
          <w:b/>
          <w:bCs/>
          <w:sz w:val="28"/>
          <w:szCs w:val="28"/>
        </w:rPr>
      </w:pPr>
      <w:r w:rsidRPr="009913F6">
        <w:rPr>
          <w:rStyle w:val="FootnoteReference"/>
          <w:b/>
          <w:bCs/>
          <w:sz w:val="28"/>
          <w:szCs w:val="28"/>
        </w:rPr>
        <w:footnoteRef/>
      </w:r>
      <w:r w:rsidRPr="009913F6">
        <w:rPr>
          <w:b/>
          <w:bCs/>
          <w:sz w:val="28"/>
          <w:szCs w:val="28"/>
        </w:rPr>
        <w:t xml:space="preserve"> Matthew 25:31-46.</w:t>
      </w:r>
    </w:p>
  </w:footnote>
  <w:footnote w:id="8">
    <w:p w14:paraId="602B2188" w14:textId="77777777" w:rsidR="00BD056D" w:rsidRPr="009913F6" w:rsidRDefault="00BD056D">
      <w:pPr>
        <w:pStyle w:val="FootnoteText"/>
        <w:rPr>
          <w:b/>
          <w:bCs/>
          <w:sz w:val="28"/>
          <w:szCs w:val="28"/>
        </w:rPr>
      </w:pPr>
      <w:r w:rsidRPr="009913F6">
        <w:rPr>
          <w:rStyle w:val="FootnoteReference"/>
          <w:b/>
          <w:bCs/>
          <w:sz w:val="28"/>
          <w:szCs w:val="28"/>
        </w:rPr>
        <w:footnoteRef/>
      </w:r>
      <w:r w:rsidRPr="009913F6">
        <w:rPr>
          <w:b/>
          <w:bCs/>
          <w:sz w:val="28"/>
          <w:szCs w:val="28"/>
        </w:rPr>
        <w:t xml:space="preserve"> Matthew 25:35-36.</w:t>
      </w:r>
    </w:p>
  </w:footnote>
  <w:footnote w:id="9">
    <w:p w14:paraId="71B24F05" w14:textId="77777777" w:rsidR="00BD056D" w:rsidRPr="009913F6" w:rsidRDefault="00BD056D">
      <w:pPr>
        <w:pStyle w:val="FootnoteText"/>
        <w:rPr>
          <w:b/>
          <w:bCs/>
          <w:sz w:val="28"/>
          <w:szCs w:val="28"/>
        </w:rPr>
      </w:pPr>
      <w:r w:rsidRPr="009913F6">
        <w:rPr>
          <w:rStyle w:val="FootnoteReference"/>
          <w:b/>
          <w:bCs/>
          <w:sz w:val="28"/>
          <w:szCs w:val="28"/>
        </w:rPr>
        <w:footnoteRef/>
      </w:r>
      <w:r w:rsidRPr="009913F6">
        <w:rPr>
          <w:b/>
          <w:bCs/>
          <w:sz w:val="28"/>
          <w:szCs w:val="28"/>
        </w:rPr>
        <w:t xml:space="preserve"> Matthew 25:40.</w:t>
      </w:r>
    </w:p>
  </w:footnote>
  <w:footnote w:id="10">
    <w:p w14:paraId="608E733E" w14:textId="77777777" w:rsidR="004A084F" w:rsidRPr="009913F6" w:rsidRDefault="004A084F">
      <w:pPr>
        <w:pStyle w:val="FootnoteText"/>
        <w:rPr>
          <w:b/>
          <w:bCs/>
          <w:sz w:val="28"/>
          <w:szCs w:val="28"/>
        </w:rPr>
      </w:pPr>
      <w:r w:rsidRPr="009913F6">
        <w:rPr>
          <w:rStyle w:val="FootnoteReference"/>
          <w:b/>
          <w:bCs/>
          <w:sz w:val="28"/>
          <w:szCs w:val="28"/>
        </w:rPr>
        <w:footnoteRef/>
      </w:r>
      <w:r w:rsidRPr="009913F6">
        <w:rPr>
          <w:b/>
          <w:bCs/>
          <w:sz w:val="28"/>
          <w:szCs w:val="28"/>
        </w:rPr>
        <w:t xml:space="preserve"> Ephesians 2:10.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127966">
    <w:abstractNumId w:val="0"/>
  </w:num>
  <w:num w:numId="2" w16cid:durableId="930089403">
    <w:abstractNumId w:val="2"/>
  </w:num>
  <w:num w:numId="3" w16cid:durableId="2024698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52CF6"/>
    <w:rsid w:val="00054726"/>
    <w:rsid w:val="00063360"/>
    <w:rsid w:val="00067079"/>
    <w:rsid w:val="000705E6"/>
    <w:rsid w:val="00073F1C"/>
    <w:rsid w:val="00074391"/>
    <w:rsid w:val="000931EA"/>
    <w:rsid w:val="000A32D0"/>
    <w:rsid w:val="00107553"/>
    <w:rsid w:val="001248BB"/>
    <w:rsid w:val="001341E0"/>
    <w:rsid w:val="001377D3"/>
    <w:rsid w:val="00156DB2"/>
    <w:rsid w:val="00165264"/>
    <w:rsid w:val="00177CDB"/>
    <w:rsid w:val="001874D6"/>
    <w:rsid w:val="001B5A8A"/>
    <w:rsid w:val="001C2872"/>
    <w:rsid w:val="001F35A9"/>
    <w:rsid w:val="00211B73"/>
    <w:rsid w:val="00236373"/>
    <w:rsid w:val="00236998"/>
    <w:rsid w:val="00270DC2"/>
    <w:rsid w:val="0027488E"/>
    <w:rsid w:val="0027744F"/>
    <w:rsid w:val="002A3520"/>
    <w:rsid w:val="002B0378"/>
    <w:rsid w:val="002B073C"/>
    <w:rsid w:val="002B56A9"/>
    <w:rsid w:val="002C6FF5"/>
    <w:rsid w:val="0030203E"/>
    <w:rsid w:val="00327E24"/>
    <w:rsid w:val="00337570"/>
    <w:rsid w:val="00337C6C"/>
    <w:rsid w:val="00342775"/>
    <w:rsid w:val="003438EB"/>
    <w:rsid w:val="00352EC6"/>
    <w:rsid w:val="0035709C"/>
    <w:rsid w:val="00360CC4"/>
    <w:rsid w:val="0036448C"/>
    <w:rsid w:val="003679B0"/>
    <w:rsid w:val="0038342E"/>
    <w:rsid w:val="00395D1A"/>
    <w:rsid w:val="00396D7B"/>
    <w:rsid w:val="003C203C"/>
    <w:rsid w:val="003F3AAA"/>
    <w:rsid w:val="00444413"/>
    <w:rsid w:val="00461165"/>
    <w:rsid w:val="00493F18"/>
    <w:rsid w:val="004A084F"/>
    <w:rsid w:val="004B75FC"/>
    <w:rsid w:val="004C2A69"/>
    <w:rsid w:val="004D64CA"/>
    <w:rsid w:val="004F1306"/>
    <w:rsid w:val="00501630"/>
    <w:rsid w:val="00511F11"/>
    <w:rsid w:val="00516FB7"/>
    <w:rsid w:val="005222D0"/>
    <w:rsid w:val="005244E7"/>
    <w:rsid w:val="00531353"/>
    <w:rsid w:val="00546A52"/>
    <w:rsid w:val="00550782"/>
    <w:rsid w:val="005608BC"/>
    <w:rsid w:val="005616A2"/>
    <w:rsid w:val="00561ACE"/>
    <w:rsid w:val="0059648D"/>
    <w:rsid w:val="005C1E20"/>
    <w:rsid w:val="005C4579"/>
    <w:rsid w:val="005C546E"/>
    <w:rsid w:val="005D14F3"/>
    <w:rsid w:val="005E29C7"/>
    <w:rsid w:val="00610D3C"/>
    <w:rsid w:val="00610DAE"/>
    <w:rsid w:val="00624581"/>
    <w:rsid w:val="0062609B"/>
    <w:rsid w:val="00632178"/>
    <w:rsid w:val="00641770"/>
    <w:rsid w:val="00652FCE"/>
    <w:rsid w:val="00660DDE"/>
    <w:rsid w:val="006742AB"/>
    <w:rsid w:val="00674C2A"/>
    <w:rsid w:val="0068532B"/>
    <w:rsid w:val="006B6870"/>
    <w:rsid w:val="006B7D94"/>
    <w:rsid w:val="006D114D"/>
    <w:rsid w:val="006D446A"/>
    <w:rsid w:val="00737BFC"/>
    <w:rsid w:val="00762B82"/>
    <w:rsid w:val="007642A3"/>
    <w:rsid w:val="0076799D"/>
    <w:rsid w:val="0077247D"/>
    <w:rsid w:val="00775427"/>
    <w:rsid w:val="0078599F"/>
    <w:rsid w:val="00791A11"/>
    <w:rsid w:val="00792CDB"/>
    <w:rsid w:val="007A1C27"/>
    <w:rsid w:val="007A5299"/>
    <w:rsid w:val="007A6238"/>
    <w:rsid w:val="007B3AF3"/>
    <w:rsid w:val="007C5EE2"/>
    <w:rsid w:val="007D0B4A"/>
    <w:rsid w:val="007E2D1B"/>
    <w:rsid w:val="007E3374"/>
    <w:rsid w:val="0080190F"/>
    <w:rsid w:val="008029FD"/>
    <w:rsid w:val="0080365D"/>
    <w:rsid w:val="00825927"/>
    <w:rsid w:val="00826818"/>
    <w:rsid w:val="00834FAD"/>
    <w:rsid w:val="00840E27"/>
    <w:rsid w:val="008712D4"/>
    <w:rsid w:val="00882D16"/>
    <w:rsid w:val="00895DA8"/>
    <w:rsid w:val="008B524A"/>
    <w:rsid w:val="008C10DA"/>
    <w:rsid w:val="008C52CC"/>
    <w:rsid w:val="008E1118"/>
    <w:rsid w:val="008F6559"/>
    <w:rsid w:val="008F74F0"/>
    <w:rsid w:val="00905A68"/>
    <w:rsid w:val="00923971"/>
    <w:rsid w:val="0092738E"/>
    <w:rsid w:val="009362C2"/>
    <w:rsid w:val="00954E4C"/>
    <w:rsid w:val="009579DF"/>
    <w:rsid w:val="00980E3C"/>
    <w:rsid w:val="009852D7"/>
    <w:rsid w:val="009913F6"/>
    <w:rsid w:val="0099157F"/>
    <w:rsid w:val="00992853"/>
    <w:rsid w:val="00994591"/>
    <w:rsid w:val="009A1141"/>
    <w:rsid w:val="009A33BB"/>
    <w:rsid w:val="009B7985"/>
    <w:rsid w:val="009C0CEE"/>
    <w:rsid w:val="009E0F71"/>
    <w:rsid w:val="009F3162"/>
    <w:rsid w:val="00A06164"/>
    <w:rsid w:val="00A16C69"/>
    <w:rsid w:val="00A2013D"/>
    <w:rsid w:val="00A52F9F"/>
    <w:rsid w:val="00A56312"/>
    <w:rsid w:val="00A731EB"/>
    <w:rsid w:val="00A85F26"/>
    <w:rsid w:val="00A90850"/>
    <w:rsid w:val="00A91C2A"/>
    <w:rsid w:val="00A93386"/>
    <w:rsid w:val="00A93C28"/>
    <w:rsid w:val="00A945B7"/>
    <w:rsid w:val="00AA65D3"/>
    <w:rsid w:val="00AB2316"/>
    <w:rsid w:val="00AC1EB1"/>
    <w:rsid w:val="00AC4EEA"/>
    <w:rsid w:val="00AD0E5D"/>
    <w:rsid w:val="00AD7072"/>
    <w:rsid w:val="00B01763"/>
    <w:rsid w:val="00B40323"/>
    <w:rsid w:val="00B42C55"/>
    <w:rsid w:val="00B570B7"/>
    <w:rsid w:val="00B7038A"/>
    <w:rsid w:val="00B72E17"/>
    <w:rsid w:val="00B80516"/>
    <w:rsid w:val="00BA2404"/>
    <w:rsid w:val="00BD056D"/>
    <w:rsid w:val="00C00110"/>
    <w:rsid w:val="00C163BF"/>
    <w:rsid w:val="00C3360B"/>
    <w:rsid w:val="00C346C9"/>
    <w:rsid w:val="00C34D55"/>
    <w:rsid w:val="00C75341"/>
    <w:rsid w:val="00C8175C"/>
    <w:rsid w:val="00C86122"/>
    <w:rsid w:val="00C919B9"/>
    <w:rsid w:val="00CA6DAF"/>
    <w:rsid w:val="00CC76EE"/>
    <w:rsid w:val="00CD239E"/>
    <w:rsid w:val="00CE2844"/>
    <w:rsid w:val="00CF601A"/>
    <w:rsid w:val="00D0071F"/>
    <w:rsid w:val="00D033E7"/>
    <w:rsid w:val="00D0454C"/>
    <w:rsid w:val="00D078E7"/>
    <w:rsid w:val="00D3104C"/>
    <w:rsid w:val="00D32CD5"/>
    <w:rsid w:val="00D33858"/>
    <w:rsid w:val="00D353DF"/>
    <w:rsid w:val="00D42990"/>
    <w:rsid w:val="00D42D43"/>
    <w:rsid w:val="00D53E24"/>
    <w:rsid w:val="00D61E64"/>
    <w:rsid w:val="00D6337B"/>
    <w:rsid w:val="00DE7C26"/>
    <w:rsid w:val="00E02621"/>
    <w:rsid w:val="00E0358A"/>
    <w:rsid w:val="00E105D8"/>
    <w:rsid w:val="00E2290F"/>
    <w:rsid w:val="00E32D55"/>
    <w:rsid w:val="00E44B4F"/>
    <w:rsid w:val="00E5396F"/>
    <w:rsid w:val="00E848F7"/>
    <w:rsid w:val="00E93EBD"/>
    <w:rsid w:val="00E97C5A"/>
    <w:rsid w:val="00EA0643"/>
    <w:rsid w:val="00EA3EA2"/>
    <w:rsid w:val="00EB1BE2"/>
    <w:rsid w:val="00ED351D"/>
    <w:rsid w:val="00EE1272"/>
    <w:rsid w:val="00EE2711"/>
    <w:rsid w:val="00F078F6"/>
    <w:rsid w:val="00F240AE"/>
    <w:rsid w:val="00F65707"/>
    <w:rsid w:val="00F72324"/>
    <w:rsid w:val="00F76B5D"/>
    <w:rsid w:val="00F76B8D"/>
    <w:rsid w:val="00F91EEC"/>
    <w:rsid w:val="00FB6226"/>
    <w:rsid w:val="00FE706A"/>
    <w:rsid w:val="00FF3D30"/>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2716"/>
  <w15:docId w15:val="{F759C3A1-EEFC-4194-8E62-FBAE53B0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48247423">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64256833">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55068833">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42307063">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B59326-D3D7-4F92-A3C8-BD2C80FB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Expanding Your Love Limits</vt:lpstr>
    </vt:vector>
  </TitlesOfParts>
  <Company>Bible  life  messages</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Expanding  Your  Love Limits</dc:title>
  <dc:subject>Philippians 1:9-11</dc:subject>
  <dc:creator>Stephen H. Thomason</dc:creator>
  <cp:lastModifiedBy>Stephen Thomason</cp:lastModifiedBy>
  <cp:revision>2</cp:revision>
  <dcterms:created xsi:type="dcterms:W3CDTF">2026-04-13T19:29:00Z</dcterms:created>
  <dcterms:modified xsi:type="dcterms:W3CDTF">2026-04-13T19:29:00Z</dcterms:modified>
</cp:coreProperties>
</file>