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5DB4" w14:textId="77777777" w:rsidR="00EF1EBC" w:rsidRPr="00EF1EBC" w:rsidRDefault="00EF1EBC" w:rsidP="00EF1EBC">
      <w:pPr>
        <w:pStyle w:val="Title"/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 w:rsidRPr="00EF1EBC">
        <w:rPr>
          <w:rFonts w:ascii="Arial" w:hAnsi="Arial" w:cs="Arial"/>
          <w:sz w:val="40"/>
          <w:szCs w:val="40"/>
          <w14:ligatures w14:val="none"/>
        </w:rPr>
        <w:t>What Type of Fruit Are We to Bear?</w:t>
      </w:r>
    </w:p>
    <w:p w14:paraId="002CAB12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Intro:</w:t>
      </w:r>
    </w:p>
    <w:p w14:paraId="4CAB7B93" w14:textId="61DD6FF0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1.  Lord Jesus said that you would know whether a person was a disciple by the type of fruit that they </w:t>
      </w:r>
      <w:r>
        <w:rPr>
          <w14:ligatures w14:val="none"/>
        </w:rPr>
        <w:tab/>
        <w:t>bore (</w:t>
      </w:r>
      <w:r>
        <w:rPr>
          <w:color w:val="400000"/>
          <w14:ligatures w14:val="none"/>
        </w:rPr>
        <w:t>Matt 7:20</w:t>
      </w:r>
      <w:r>
        <w:rPr>
          <w14:ligatures w14:val="none"/>
        </w:rPr>
        <w:t>)</w:t>
      </w:r>
    </w:p>
    <w:p w14:paraId="69B08C6B" w14:textId="5FF4D750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2.  In the Parable of the Sower, it was the condition of the heart that brought forth the fruit </w:t>
      </w:r>
      <w:r>
        <w:rPr>
          <w14:ligatures w14:val="none"/>
        </w:rPr>
        <w:br/>
      </w:r>
      <w:r>
        <w:rPr>
          <w14:ligatures w14:val="none"/>
        </w:rPr>
        <w:tab/>
        <w:t>(</w:t>
      </w:r>
      <w:r>
        <w:rPr>
          <w:color w:val="400000"/>
          <w14:ligatures w14:val="none"/>
        </w:rPr>
        <w:t>Matt 13:1-8, 18-23</w:t>
      </w:r>
      <w:r>
        <w:rPr>
          <w14:ligatures w14:val="none"/>
        </w:rPr>
        <w:t>).</w:t>
      </w:r>
    </w:p>
    <w:p w14:paraId="3507E12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3.  </w:t>
      </w:r>
      <w:r>
        <w:rPr>
          <w:color w:val="400000"/>
          <w14:ligatures w14:val="none"/>
        </w:rPr>
        <w:t xml:space="preserve">Jn 15:1-7 </w:t>
      </w:r>
      <w:r>
        <w:rPr>
          <w14:ligatures w14:val="none"/>
        </w:rPr>
        <w:t>tells us that we can bear fruit only by being attached to the vine - Jesus.</w:t>
      </w:r>
    </w:p>
    <w:p w14:paraId="0A56624D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a.  If we do, He prunes us to do more.</w:t>
      </w:r>
    </w:p>
    <w:p w14:paraId="2F05ED7B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b.  If we don’t, He promises to cut us off.</w:t>
      </w:r>
    </w:p>
    <w:p w14:paraId="1174426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4.  Christians, therefore, need to bear fruit to please God!</w:t>
      </w:r>
    </w:p>
    <w:p w14:paraId="34253906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5.  But - what type of spiritual fruit do we need to bear?</w:t>
      </w:r>
    </w:p>
    <w:p w14:paraId="13096476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A5FCF11" w14:textId="77777777" w:rsidR="00EF1EBC" w:rsidRDefault="00EF1EBC" w:rsidP="00EF1EBC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Galatians 5:22-23</w:t>
      </w:r>
    </w:p>
    <w:p w14:paraId="7897B4F6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062FE2" w14:textId="77777777" w:rsidR="00EF1EBC" w:rsidRDefault="00EF1EBC" w:rsidP="00EF1EBC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 What is the Fruit of the Spirit? The Character of Christ in You!</w:t>
      </w:r>
    </w:p>
    <w:p w14:paraId="5B67EE4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A. You need to realize where the fruit comes from.</w:t>
      </w:r>
    </w:p>
    <w:p w14:paraId="3D2E1442" w14:textId="4FDB862A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It is the responsibility of the Holy Spirit to produce the fruit when your life is prepared to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be usable.</w:t>
      </w:r>
    </w:p>
    <w:p w14:paraId="2BCBED5D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It is your responsibility to prepare your life to be a usable vessel.</w:t>
      </w:r>
    </w:p>
    <w:p w14:paraId="495DC3E7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B. There are three types of fruit.</w:t>
      </w:r>
    </w:p>
    <w:p w14:paraId="2D315AD2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The inward fruit: love, joy &amp; peace.</w:t>
      </w:r>
    </w:p>
    <w:p w14:paraId="59760553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The outward fruit: patience, kindness &amp; goodness.</w:t>
      </w:r>
    </w:p>
    <w:p w14:paraId="1FB73598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The Godward fruit: faithfulness, meekness &amp; self-control.</w:t>
      </w:r>
    </w:p>
    <w:p w14:paraId="528FC609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C. Each is beneficial in three different directions.</w:t>
      </w:r>
    </w:p>
    <w:p w14:paraId="70AD1B7C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The inward fruit benefits mainly yourself.</w:t>
      </w:r>
    </w:p>
    <w:p w14:paraId="3C046A8B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The outward fruit benefits mainly other people, those around you.</w:t>
      </w:r>
    </w:p>
    <w:p w14:paraId="10783223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The Godward fruit benefits God.</w:t>
      </w:r>
    </w:p>
    <w:p w14:paraId="6E2821CF" w14:textId="33B6D00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D. All three types honor the Lord, provide power to your witness &amp; increase the purpose &amp; meaning </w:t>
      </w:r>
      <w:r>
        <w:rPr>
          <w14:ligatures w14:val="none"/>
        </w:rPr>
        <w:tab/>
        <w:t>in your life!</w:t>
      </w:r>
    </w:p>
    <w:p w14:paraId="14A5EBC7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C52E239" w14:textId="77777777" w:rsidR="00EF1EBC" w:rsidRDefault="00EF1EBC" w:rsidP="00EF1EBC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>II. The Inward Fruit of the Spirit</w:t>
      </w:r>
    </w:p>
    <w:p w14:paraId="52BD6FA2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A. Love.</w:t>
      </w:r>
    </w:p>
    <w:p w14:paraId="48708C44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</w:t>
      </w:r>
      <w:r>
        <w:rPr>
          <w:rFonts w:ascii="Arial" w:hAnsi="Arial" w:cs="Arial"/>
          <w:sz w:val="20"/>
          <w:szCs w:val="20"/>
          <w:lang w:val="el-GR"/>
          <w14:ligatures w14:val="none"/>
        </w:rPr>
        <w:t>ἀ</w:t>
      </w:r>
      <w:r>
        <w:rPr>
          <w:rFonts w:ascii="Segoe UI Symbol" w:hAnsi="Segoe UI Symbol" w:cs="Segoe UI Symbol"/>
          <w:sz w:val="20"/>
          <w:szCs w:val="20"/>
          <w:lang w:val="el-GR"/>
          <w14:ligatures w14:val="none"/>
        </w:rPr>
        <w:t>γάπ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η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giving of yourself to fill a need without expecting anything in return.</w:t>
      </w:r>
    </w:p>
    <w:p w14:paraId="20C1F48E" w14:textId="1F6336FB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It’s an unnatural expression because we are prone to be selfish. It’s the Lord in our hearts </w:t>
      </w:r>
      <w:r>
        <w:rPr>
          <w14:ligatures w14:val="none"/>
        </w:rPr>
        <w:tab/>
      </w:r>
      <w:r>
        <w:rPr>
          <w14:ligatures w14:val="none"/>
        </w:rPr>
        <w:tab/>
        <w:t>that makes the difference.</w:t>
      </w:r>
    </w:p>
    <w:p w14:paraId="4BCFBBFC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This love would constrain us to give to a needy man even if he were our enemy (</w:t>
      </w:r>
      <w:r>
        <w:rPr>
          <w:color w:val="400000"/>
          <w14:ligatures w14:val="none"/>
        </w:rPr>
        <w:t>Rom 12:20</w:t>
      </w:r>
      <w:r>
        <w:rPr>
          <w14:ligatures w14:val="none"/>
        </w:rPr>
        <w:t>)</w:t>
      </w:r>
    </w:p>
    <w:p w14:paraId="7B6B8890" w14:textId="0B9F59D8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4. This characteristic would change all of our inward attitudes. How can you mistreat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someone you love?</w:t>
      </w:r>
    </w:p>
    <w:p w14:paraId="6762EA3B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Joy. (Gentile greeting) The name Charles comes from this word.</w:t>
      </w:r>
    </w:p>
    <w:p w14:paraId="58C0C541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χα</w:t>
      </w:r>
      <w:r w:rsidRPr="00EF1EBC">
        <w:rPr>
          <w:rFonts w:ascii="Segoe UI Symbol" w:hAnsi="Segoe UI Symbol"/>
          <w:sz w:val="20"/>
          <w:szCs w:val="20"/>
          <w14:ligatures w14:val="none"/>
        </w:rPr>
        <w:t>̆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ρα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delight.</w:t>
      </w:r>
    </w:p>
    <w:p w14:paraId="765C370F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The cross freed us from guilt, so you can have real joy.</w:t>
      </w:r>
    </w:p>
    <w:p w14:paraId="4AB94298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This is an inward thing that bubbles over!</w:t>
      </w:r>
    </w:p>
    <w:p w14:paraId="551C3847" w14:textId="77777777" w:rsidR="00EF1EBC" w:rsidRDefault="00EF1EBC" w:rsidP="00EF1EBC">
      <w:pPr>
        <w:pStyle w:val="Text"/>
        <w:widowControl w:val="0"/>
        <w:rPr>
          <w14:ligatures w14:val="none"/>
        </w:rPr>
      </w:pPr>
    </w:p>
    <w:p w14:paraId="60C3EDA0" w14:textId="77777777" w:rsidR="00EF1EBC" w:rsidRDefault="00EF1EBC" w:rsidP="00EF1EBC">
      <w:pPr>
        <w:pStyle w:val="Text"/>
        <w:widowControl w:val="0"/>
        <w:rPr>
          <w14:ligatures w14:val="none"/>
        </w:rPr>
      </w:pPr>
    </w:p>
    <w:p w14:paraId="624DCA6B" w14:textId="77777777" w:rsidR="00EF1EBC" w:rsidRDefault="00EF1EBC" w:rsidP="00EF1EBC">
      <w:pPr>
        <w:pStyle w:val="Text"/>
        <w:widowControl w:val="0"/>
        <w:rPr>
          <w14:ligatures w14:val="none"/>
        </w:rPr>
      </w:pPr>
    </w:p>
    <w:p w14:paraId="403C9CB5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lastRenderedPageBreak/>
        <w:t>C.  Peace. (Jewish greeting) The name Irene come from this word.</w:t>
      </w:r>
    </w:p>
    <w:p w14:paraId="70549D46" w14:textId="77777777" w:rsidR="00EF1EBC" w:rsidRDefault="00EF1EBC" w:rsidP="00EF1EBC">
      <w:pPr>
        <w:widowControl w:val="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ab/>
        <w:t xml:space="preserve">1.  </w:t>
      </w:r>
      <w:r>
        <w:rPr>
          <w:rFonts w:ascii="Segoe UI Symbol" w:hAnsi="Segoe UI Symbol"/>
          <w:b/>
          <w:bCs/>
          <w:lang w:val="el-GR"/>
          <w14:ligatures w14:val="none"/>
        </w:rPr>
        <w:t>ει</w:t>
      </w:r>
      <w:r w:rsidRPr="00EF1EBC">
        <w:rPr>
          <w:rFonts w:ascii="Segoe UI Symbol" w:hAnsi="Segoe UI Symbol"/>
          <w:b/>
          <w:bCs/>
          <w14:ligatures w14:val="none"/>
        </w:rPr>
        <w:t>̓</w:t>
      </w:r>
      <w:r>
        <w:rPr>
          <w:rFonts w:ascii="Segoe UI Symbol" w:hAnsi="Segoe UI Symbol"/>
          <w:b/>
          <w:bCs/>
          <w:lang w:val="el-GR"/>
          <w14:ligatures w14:val="none"/>
        </w:rPr>
        <w:t>ρη</w:t>
      </w:r>
      <w:r w:rsidRPr="00EF1EBC">
        <w:rPr>
          <w:rFonts w:ascii="Segoe UI Symbol" w:hAnsi="Segoe UI Symbol"/>
          <w:b/>
          <w:bCs/>
          <w14:ligatures w14:val="none"/>
        </w:rPr>
        <w:t>́</w:t>
      </w:r>
      <w:r>
        <w:rPr>
          <w:rFonts w:ascii="Segoe UI Symbol" w:hAnsi="Segoe UI Symbol"/>
          <w:b/>
          <w:bCs/>
          <w:lang w:val="el-GR"/>
          <w14:ligatures w14:val="none"/>
        </w:rPr>
        <w:t>νη</w:t>
      </w:r>
      <w:r w:rsidRPr="00EF1EBC">
        <w:rPr>
          <w:rFonts w:ascii="Arial Narrow" w:hAnsi="Arial Narrow"/>
          <w:b/>
          <w:bCs/>
          <w:sz w:val="24"/>
          <w:szCs w:val="24"/>
          <w14:ligatures w14:val="none"/>
        </w:rPr>
        <w:t xml:space="preserve"> = 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>prosperity.</w:t>
      </w:r>
    </w:p>
    <w:p w14:paraId="7922783E" w14:textId="615D5083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This word describes a country’s peace because a good king rules over it. Your inner peace </w:t>
      </w:r>
      <w:r>
        <w:rPr>
          <w14:ligatures w14:val="none"/>
        </w:rPr>
        <w:tab/>
      </w:r>
      <w:r>
        <w:rPr>
          <w14:ligatures w14:val="none"/>
        </w:rPr>
        <w:tab/>
        <w:t>can come from King Jesus ruling over your heart!</w:t>
      </w:r>
    </w:p>
    <w:p w14:paraId="3A6BDF6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7675102" w14:textId="77777777" w:rsidR="00EF1EBC" w:rsidRDefault="00EF1EBC" w:rsidP="00EF1EBC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>III. The Outward Fruit of the Spirit</w:t>
      </w:r>
    </w:p>
    <w:p w14:paraId="319B8F98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Patience.</w:t>
      </w:r>
    </w:p>
    <w:p w14:paraId="37E09A34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μακροθυ</w:t>
      </w:r>
      <w:r w:rsidRPr="00EF1EBC">
        <w:rPr>
          <w:rFonts w:ascii="Segoe UI Symbol" w:hAnsi="Segoe UI Symbol"/>
          <w:sz w:val="20"/>
          <w:szCs w:val="20"/>
          <w14:ligatures w14:val="none"/>
        </w:rPr>
        <w:t>̄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μι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α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lit. long-suffering, long tempered. so, slow to get angry.</w:t>
      </w:r>
    </w:p>
    <w:p w14:paraId="3E888A84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This is the attitude God has toward us. He could have destroyed us all, but He didn’t!</w:t>
      </w:r>
    </w:p>
    <w:p w14:paraId="1736CAB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This attitude has the ability to get revenge, but doesn’t</w:t>
      </w:r>
    </w:p>
    <w:p w14:paraId="2C0A8886" w14:textId="2D1C621D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4. How patient are you with people who think differently than you; take advantage of you or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ridicule you?</w:t>
      </w:r>
    </w:p>
    <w:p w14:paraId="532E5817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Kindness.</w:t>
      </w:r>
    </w:p>
    <w:p w14:paraId="33F63B5B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χρηστο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της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honesty, uprightness.</w:t>
      </w:r>
    </w:p>
    <w:p w14:paraId="084FD31A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Used of “mellow” old wine.</w:t>
      </w:r>
    </w:p>
    <w:p w14:paraId="79623308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Jesus showed this trait with the adulterous woman.</w:t>
      </w:r>
    </w:p>
    <w:p w14:paraId="474CA8A6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4. This is the outward way inward love is expressed.</w:t>
      </w:r>
    </w:p>
    <w:p w14:paraId="62EED42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C.  Goodness.</w:t>
      </w:r>
    </w:p>
    <w:p w14:paraId="7F4CB812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lang w:val="el-GR"/>
          <w14:ligatures w14:val="none"/>
        </w:rPr>
        <w:t>α</w:t>
      </w:r>
      <w:r w:rsidRPr="00EF1EBC">
        <w:rPr>
          <w:rFonts w:ascii="Arial" w:hAnsi="Arial" w:cs="Arial"/>
          <w14:ligatures w14:val="none"/>
        </w:rPr>
        <w:t>̓</w:t>
      </w:r>
      <w:r>
        <w:rPr>
          <w:rFonts w:cs="Arial Narrow"/>
          <w:lang w:val="el-GR"/>
          <w14:ligatures w14:val="none"/>
        </w:rPr>
        <w:t>γαθωσυ</w:t>
      </w:r>
      <w:r w:rsidRPr="00EF1EBC">
        <w:rPr>
          <w14:ligatures w14:val="none"/>
        </w:rPr>
        <w:t>́</w:t>
      </w:r>
      <w:r>
        <w:rPr>
          <w:rFonts w:cs="Arial Narrow"/>
          <w:lang w:val="el-GR"/>
          <w14:ligatures w14:val="none"/>
        </w:rPr>
        <w:t>νη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kindness.</w:t>
      </w:r>
    </w:p>
    <w:p w14:paraId="3D3E92AF" w14:textId="6CB7A1E0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This is like “kindness” but emphasizes the right way. It could be a stern rebuke or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correction.</w:t>
      </w:r>
    </w:p>
    <w:p w14:paraId="248E1F10" w14:textId="6EA737A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Jesus showed this trait when He drove out the moneychangers &amp; rebuked the religious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leaders.</w:t>
      </w:r>
    </w:p>
    <w:p w14:paraId="7B4A7A55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4. This is the balance for “kindness” which would never show anger. </w:t>
      </w:r>
    </w:p>
    <w:p w14:paraId="734400B1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2DB8336" w14:textId="77777777" w:rsidR="00EF1EBC" w:rsidRDefault="00EF1EBC" w:rsidP="00EF1EBC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>IV. The Godward Fruit of the Spirit</w:t>
      </w:r>
    </w:p>
    <w:p w14:paraId="0A455A4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Faithfulness.</w:t>
      </w:r>
    </w:p>
    <w:p w14:paraId="21A611D8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πι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στις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 xml:space="preserve">trustworthiness. Firmly persuaded, reliable. </w:t>
      </w:r>
    </w:p>
    <w:p w14:paraId="7B074516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Everyone can count on him.</w:t>
      </w:r>
    </w:p>
    <w:p w14:paraId="60F250FB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Meekness.</w:t>
      </w:r>
    </w:p>
    <w:p w14:paraId="4B198DEA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πρα</w:t>
      </w:r>
      <w:r w:rsidRPr="00EF1EBC">
        <w:rPr>
          <w:rFonts w:ascii="Segoe UI Symbol" w:hAnsi="Segoe UI Symbol"/>
          <w:sz w:val="20"/>
          <w:szCs w:val="20"/>
          <w14:ligatures w14:val="none"/>
        </w:rPr>
        <w:t>̄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ο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της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mildness, gentleness, humility.</w:t>
      </w:r>
    </w:p>
    <w:p w14:paraId="2E6636F4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This word is not fully translatable in English.</w:t>
      </w:r>
    </w:p>
    <w:p w14:paraId="22570C87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It’s like submissiveness, teachability, considerateness.</w:t>
      </w:r>
    </w:p>
    <w:p w14:paraId="0088616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It’s the opposite of self-interest &amp; self-indulgence.</w:t>
      </w:r>
    </w:p>
    <w:p w14:paraId="0B0C5A8C" w14:textId="06E3C2AC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In Classical literature it is used for a wild animal who has been tamed. </w:t>
      </w:r>
      <w:r>
        <w:rPr>
          <w:color w:val="006600"/>
          <w14:ligatures w14:val="none"/>
        </w:rPr>
        <w:t xml:space="preserve">ILL: Born </w:t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  <w:t>Free</w:t>
      </w:r>
      <w:r>
        <w:rPr>
          <w14:ligatures w14:val="none"/>
        </w:rPr>
        <w:t>.</w:t>
      </w:r>
    </w:p>
    <w:p w14:paraId="73FA68F3" w14:textId="6F8D7B61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</w:t>
      </w:r>
      <w:r w:rsidR="0072657C">
        <w:rPr>
          <w14:ligatures w14:val="none"/>
        </w:rPr>
        <w:t>Matthew 5:5</w:t>
      </w:r>
      <w:r>
        <w:rPr>
          <w14:ligatures w14:val="none"/>
        </w:rPr>
        <w:t xml:space="preserve"> tells us that the meek are fortunate because they will inherit the earth.</w:t>
      </w:r>
    </w:p>
    <w:p w14:paraId="6899318A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4. Meek is not weak! Moses was said to be meek (</w:t>
      </w:r>
      <w:r>
        <w:rPr>
          <w:color w:val="400000"/>
          <w14:ligatures w14:val="none"/>
        </w:rPr>
        <w:t>Num 12:1-4</w:t>
      </w:r>
      <w:r>
        <w:rPr>
          <w14:ligatures w14:val="none"/>
        </w:rPr>
        <w:t>)</w:t>
      </w:r>
    </w:p>
    <w:p w14:paraId="580E7C15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This person will be angry but only at the right time.</w:t>
      </w:r>
    </w:p>
    <w:p w14:paraId="3EBB229F" w14:textId="0A7AEA1D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This person will have a soothing quality, a true gentleman from a position of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strength.</w:t>
      </w:r>
    </w:p>
    <w:p w14:paraId="2C2C044E" w14:textId="7812D8FF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This person may be in authority, but submissive to his authority. </w:t>
      </w:r>
      <w:r>
        <w:rPr>
          <w:color w:val="006600"/>
          <w14:ligatures w14:val="none"/>
        </w:rPr>
        <w:t xml:space="preserve">ILL: Military </w:t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</w:r>
      <w:r>
        <w:rPr>
          <w:color w:val="006600"/>
          <w14:ligatures w14:val="none"/>
        </w:rPr>
        <w:tab/>
        <w:t>chain of command</w:t>
      </w:r>
      <w:r>
        <w:rPr>
          <w14:ligatures w14:val="none"/>
        </w:rPr>
        <w:t>.</w:t>
      </w:r>
    </w:p>
    <w:p w14:paraId="20718B83" w14:textId="77777777" w:rsidR="00EF1EBC" w:rsidRDefault="00EF1EBC" w:rsidP="00EF1EBC">
      <w:pPr>
        <w:pStyle w:val="Text"/>
        <w:widowControl w:val="0"/>
        <w:rPr>
          <w14:ligatures w14:val="none"/>
        </w:rPr>
      </w:pPr>
    </w:p>
    <w:p w14:paraId="591F9B62" w14:textId="77777777" w:rsidR="0072657C" w:rsidRDefault="0072657C" w:rsidP="00EF1EBC">
      <w:pPr>
        <w:pStyle w:val="Text"/>
        <w:widowControl w:val="0"/>
        <w:rPr>
          <w14:ligatures w14:val="none"/>
        </w:rPr>
      </w:pPr>
    </w:p>
    <w:p w14:paraId="45BE1000" w14:textId="77777777" w:rsidR="00EF1EBC" w:rsidRDefault="00EF1EBC" w:rsidP="00EF1EBC">
      <w:pPr>
        <w:pStyle w:val="Text"/>
        <w:widowControl w:val="0"/>
        <w:rPr>
          <w14:ligatures w14:val="none"/>
        </w:rPr>
      </w:pPr>
    </w:p>
    <w:p w14:paraId="2FADF64F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lastRenderedPageBreak/>
        <w:tab/>
        <w:t>5. Meekness is demonstrated in a Christian life.</w:t>
      </w:r>
    </w:p>
    <w:p w14:paraId="3FCF0399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It’s the spirit that learns from temptation (</w:t>
      </w:r>
      <w:r>
        <w:rPr>
          <w:color w:val="400000"/>
          <w14:ligatures w14:val="none"/>
        </w:rPr>
        <w:t>Jam 1:12</w:t>
      </w:r>
      <w:r>
        <w:rPr>
          <w14:ligatures w14:val="none"/>
        </w:rPr>
        <w:t>).</w:t>
      </w:r>
    </w:p>
    <w:p w14:paraId="03C9E8B1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It’s a spirit in which discipline must be exercised (</w:t>
      </w:r>
      <w:r>
        <w:rPr>
          <w:color w:val="400000"/>
          <w14:ligatures w14:val="none"/>
        </w:rPr>
        <w:t>Gal 6:1</w:t>
      </w:r>
      <w:r>
        <w:rPr>
          <w14:ligatures w14:val="none"/>
        </w:rPr>
        <w:t>)</w:t>
      </w:r>
    </w:p>
    <w:p w14:paraId="73F0753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c. It’s a spirit in which opposition must be met (</w:t>
      </w:r>
      <w:r>
        <w:rPr>
          <w:color w:val="400000"/>
          <w14:ligatures w14:val="none"/>
        </w:rPr>
        <w:t>II Tim 2:25</w:t>
      </w:r>
      <w:r>
        <w:rPr>
          <w14:ligatures w14:val="none"/>
        </w:rPr>
        <w:t>)</w:t>
      </w:r>
    </w:p>
    <w:p w14:paraId="6ACC96B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d. It’s a spirit in which your witnessing must take place (</w:t>
      </w:r>
      <w:r>
        <w:rPr>
          <w:color w:val="400000"/>
          <w14:ligatures w14:val="none"/>
        </w:rPr>
        <w:t>I Pet 3:15</w:t>
      </w:r>
      <w:r>
        <w:rPr>
          <w14:ligatures w14:val="none"/>
        </w:rPr>
        <w:t>)</w:t>
      </w:r>
    </w:p>
    <w:p w14:paraId="45BDDFA3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>C.  Self-Control.</w:t>
      </w:r>
    </w:p>
    <w:p w14:paraId="20395A3E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ε</w:t>
      </w:r>
      <w:r w:rsidRPr="00EF1EBC">
        <w:rPr>
          <w:rFonts w:ascii="Segoe UI Symbol" w:hAnsi="Segoe UI Symbol"/>
          <w:sz w:val="20"/>
          <w:szCs w:val="20"/>
          <w14:ligatures w14:val="none"/>
        </w:rPr>
        <w:t>̓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γκρα</w:t>
      </w:r>
      <w:r w:rsidRPr="00EF1EBC">
        <w:rPr>
          <w:rFonts w:ascii="Segoe UI Symbol" w:hAnsi="Segoe UI Symbol"/>
          <w:sz w:val="20"/>
          <w:szCs w:val="20"/>
          <w14:ligatures w14:val="none"/>
        </w:rPr>
        <w:t>́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τεια</w:t>
      </w:r>
      <w:r w:rsidRPr="00EF1EBC">
        <w:rPr>
          <w14:ligatures w14:val="none"/>
        </w:rPr>
        <w:t xml:space="preserve"> = </w:t>
      </w:r>
      <w:r>
        <w:rPr>
          <w14:ligatures w14:val="none"/>
        </w:rPr>
        <w:t>lit. power within, so a mastery over, self-control.</w:t>
      </w:r>
    </w:p>
    <w:p w14:paraId="5347B0D3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The right use of authority. He will control his authority &amp; resist temptation.</w:t>
      </w:r>
    </w:p>
    <w:p w14:paraId="00576041" w14:textId="5C09E3EA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He will do the right thing because it’s the right thing even though he has the power to “get </w:t>
      </w:r>
      <w:r>
        <w:rPr>
          <w14:ligatures w14:val="none"/>
        </w:rPr>
        <w:tab/>
      </w:r>
      <w:r>
        <w:rPr>
          <w14:ligatures w14:val="none"/>
        </w:rPr>
        <w:tab/>
        <w:t>away with it”.</w:t>
      </w:r>
    </w:p>
    <w:p w14:paraId="331449AC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Pilate said, “Don’t you know I have the power to kill you”.</w:t>
      </w:r>
    </w:p>
    <w:p w14:paraId="2C5B1DD5" w14:textId="1E35A02D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Jesus said, “Don’t you know I have the authority to call 12 Legions of angels &amp;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clean up on this whole mess”! But He didn’t! That’s self-control!</w:t>
      </w:r>
    </w:p>
    <w:p w14:paraId="3E944E25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4. Used in the Bible:</w:t>
      </w:r>
    </w:p>
    <w:p w14:paraId="5A86AC25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In </w:t>
      </w:r>
      <w:r>
        <w:rPr>
          <w:color w:val="400000"/>
          <w14:ligatures w14:val="none"/>
        </w:rPr>
        <w:t xml:space="preserve">I Cor 9:25 </w:t>
      </w:r>
      <w:r>
        <w:rPr>
          <w14:ligatures w14:val="none"/>
        </w:rPr>
        <w:t>- It is used of an athlete who trains to have mastery over his body.</w:t>
      </w:r>
    </w:p>
    <w:p w14:paraId="7B86E4F3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In </w:t>
      </w:r>
      <w:r>
        <w:rPr>
          <w:color w:val="400000"/>
          <w14:ligatures w14:val="none"/>
        </w:rPr>
        <w:t xml:space="preserve">I Cor 7:9 </w:t>
      </w:r>
      <w:r>
        <w:rPr>
          <w14:ligatures w14:val="none"/>
        </w:rPr>
        <w:t>- It is used for a Christian’s mastery over sexual temptations.</w:t>
      </w:r>
    </w:p>
    <w:p w14:paraId="010A327F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5. In the Christian’s life.</w:t>
      </w:r>
    </w:p>
    <w:p w14:paraId="7F3FDB1E" w14:textId="0A4E900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The suggestion of it to Roman Governor Felix made him tremble (</w:t>
      </w:r>
      <w:r>
        <w:rPr>
          <w:color w:val="400000"/>
          <w14:ligatures w14:val="none"/>
        </w:rPr>
        <w:t>Act 24:25</w:t>
      </w:r>
      <w:r>
        <w:rPr>
          <w14:ligatures w14:val="none"/>
        </w:rPr>
        <w:t>)</w:t>
      </w:r>
      <w:r>
        <w:rPr>
          <w14:ligatures w14:val="none"/>
        </w:rPr>
        <w:tab/>
      </w:r>
    </w:p>
    <w:p w14:paraId="4FC61BD0" w14:textId="77777777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Part of the Christian graces (</w:t>
      </w:r>
      <w:r>
        <w:rPr>
          <w:color w:val="400000"/>
          <w14:ligatures w14:val="none"/>
        </w:rPr>
        <w:t>II Pet 1:6</w:t>
      </w:r>
      <w:r>
        <w:rPr>
          <w14:ligatures w14:val="none"/>
        </w:rPr>
        <w:t>)</w:t>
      </w:r>
    </w:p>
    <w:p w14:paraId="7E25E0FC" w14:textId="5F457153" w:rsidR="00EF1EBC" w:rsidRDefault="00EF1EBC" w:rsidP="00EF1E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Jesus is our example. He that sent Me is with Me . . .  for I always do those things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 w:rsidR="0046628D">
        <w:rPr>
          <w14:ligatures w14:val="none"/>
        </w:rPr>
        <w:tab/>
      </w:r>
      <w:r>
        <w:rPr>
          <w14:ligatures w14:val="none"/>
        </w:rPr>
        <w:t>that please Him. (</w:t>
      </w:r>
      <w:r>
        <w:rPr>
          <w:color w:val="400000"/>
          <w14:ligatures w14:val="none"/>
        </w:rPr>
        <w:t>Jn 8:29</w:t>
      </w:r>
      <w:r>
        <w:rPr>
          <w14:ligatures w14:val="none"/>
        </w:rPr>
        <w:t>)</w:t>
      </w:r>
    </w:p>
    <w:p w14:paraId="0E352F5E" w14:textId="3993EC20" w:rsidR="00EF1EBC" w:rsidRDefault="00EF1EBC" w:rsidP="00EF1EBC">
      <w:pPr>
        <w:widowControl w:val="0"/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ab/>
      </w:r>
      <w:r>
        <w:rPr>
          <w:rFonts w:ascii="Arial Narrow" w:hAnsi="Arial Narrow"/>
          <w:b/>
          <w:bCs/>
          <w:sz w:val="24"/>
          <w:szCs w:val="24"/>
          <w14:ligatures w14:val="none"/>
        </w:rPr>
        <w:tab/>
        <w:t xml:space="preserve">d. </w:t>
      </w:r>
      <w:r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  <w:t xml:space="preserve">Rom 15:3 - Even Christ did not please Himself but, as it is written, “The insults of </w:t>
      </w:r>
      <w:r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  <w:tab/>
      </w:r>
      <w:r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  <w:tab/>
      </w:r>
      <w:r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  <w:tab/>
      </w:r>
      <w:r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  <w:tab/>
        <w:t>those who insult you have fallen on me”.</w:t>
      </w:r>
    </w:p>
    <w:p w14:paraId="0BBC770C" w14:textId="77777777" w:rsidR="00EF1EBC" w:rsidRDefault="00EF1EBC" w:rsidP="00EF1EBC">
      <w:pPr>
        <w:widowControl w:val="0"/>
        <w:rPr>
          <w:rFonts w:ascii="Arial Narrow" w:hAnsi="Arial Narrow"/>
          <w:b/>
          <w:bCs/>
          <w:color w:val="400000"/>
          <w:sz w:val="24"/>
          <w:szCs w:val="24"/>
          <w14:ligatures w14:val="none"/>
        </w:rPr>
      </w:pPr>
    </w:p>
    <w:p w14:paraId="2966DA87" w14:textId="77777777" w:rsidR="00EF1EBC" w:rsidRDefault="00EF1EBC" w:rsidP="00EF1EBC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Jesus is God in human terms. The Holy Spirit is God in Spiritual terms. The Lord performs His post resurrection ministry through every usable vessel. You provide the usable vessel; Lord Jesus will provide the fruit!</w:t>
      </w:r>
    </w:p>
    <w:p w14:paraId="397E7CA8" w14:textId="77777777" w:rsidR="00EF1EBC" w:rsidRDefault="00EF1EBC" w:rsidP="00EF1EBC">
      <w:pPr>
        <w:widowControl w:val="0"/>
        <w:jc w:val="center"/>
      </w:pPr>
    </w:p>
    <w:p w14:paraId="26C3866D" w14:textId="77777777" w:rsidR="00EF1EBC" w:rsidRDefault="00EF1EBC" w:rsidP="00EF1EBC">
      <w:pPr>
        <w:widowControl w:val="0"/>
        <w:jc w:val="center"/>
      </w:pPr>
    </w:p>
    <w:p w14:paraId="0BD6725D" w14:textId="77777777" w:rsidR="00EF1EBC" w:rsidRDefault="00EF1EBC" w:rsidP="00EF1EBC">
      <w:pPr>
        <w:widowControl w:val="0"/>
        <w:jc w:val="center"/>
      </w:pPr>
    </w:p>
    <w:p w14:paraId="1614B745" w14:textId="77777777" w:rsidR="00EF1EBC" w:rsidRDefault="00EF1EBC" w:rsidP="00EF1EBC">
      <w:pPr>
        <w:widowControl w:val="0"/>
        <w:jc w:val="center"/>
      </w:pPr>
    </w:p>
    <w:p w14:paraId="09F8E48C" w14:textId="77777777" w:rsidR="00EF1EBC" w:rsidRDefault="00EF1EBC" w:rsidP="00EF1EBC">
      <w:pPr>
        <w:widowControl w:val="0"/>
        <w:jc w:val="center"/>
      </w:pPr>
    </w:p>
    <w:p w14:paraId="69DA3B6A" w14:textId="3BD88667" w:rsidR="00EF1EBC" w:rsidRDefault="00000000" w:rsidP="00EF1EBC">
      <w:pPr>
        <w:widowControl w:val="0"/>
        <w:jc w:val="center"/>
        <w:rPr>
          <w:b/>
          <w:bCs/>
          <w:color w:val="0033CC"/>
          <w14:ligatures w14:val="none"/>
        </w:rPr>
      </w:pPr>
      <w:hyperlink r:id="rId4" w:history="1">
        <w:r w:rsidR="00EF1EBC" w:rsidRPr="004B1C24">
          <w:rPr>
            <w:rStyle w:val="Hyperlink"/>
            <w:rFonts w:ascii="Arial Narrow" w:hAnsi="Arial Narrow"/>
            <w:b/>
            <w:bCs/>
            <w:sz w:val="24"/>
            <w:szCs w:val="24"/>
            <w14:ligatures w14:val="none"/>
          </w:rPr>
          <w:t>https://www.biblelifemessages.org</w:t>
        </w:r>
      </w:hyperlink>
    </w:p>
    <w:p w14:paraId="7426518F" w14:textId="77777777" w:rsidR="00EF1EBC" w:rsidRDefault="00EF1EBC" w:rsidP="00EF1EB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E8C39D" w14:textId="77777777" w:rsidR="00164FD1" w:rsidRDefault="00164FD1"/>
    <w:sectPr w:rsidR="00164FD1" w:rsidSect="0052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4"/>
    <w:rsid w:val="000B0927"/>
    <w:rsid w:val="00164FD1"/>
    <w:rsid w:val="003177FB"/>
    <w:rsid w:val="0046628D"/>
    <w:rsid w:val="00523D01"/>
    <w:rsid w:val="005A2F42"/>
    <w:rsid w:val="0072657C"/>
    <w:rsid w:val="00881DE4"/>
    <w:rsid w:val="008E0F4A"/>
    <w:rsid w:val="009471D7"/>
    <w:rsid w:val="00BA1D5C"/>
    <w:rsid w:val="00BB648B"/>
    <w:rsid w:val="00D070DC"/>
    <w:rsid w:val="00DB313D"/>
    <w:rsid w:val="00EC0C90"/>
    <w:rsid w:val="00EF1EBC"/>
    <w:rsid w:val="00F22BA3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0156"/>
  <w15:chartTrackingRefBased/>
  <w15:docId w15:val="{FA52C5C4-8EB4-45DC-A605-0D7A208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DE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DE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1D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DE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E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DE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DE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D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D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DE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DE4"/>
    <w:rPr>
      <w:b/>
      <w:bCs/>
      <w:smallCaps/>
      <w:color w:val="365F91" w:themeColor="accent1" w:themeShade="BF"/>
      <w:spacing w:val="5"/>
    </w:rPr>
  </w:style>
  <w:style w:type="paragraph" w:customStyle="1" w:styleId="Heading">
    <w:name w:val="Heading"/>
    <w:rsid w:val="00881DE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881DE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881DE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1DE4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11</cp:revision>
  <dcterms:created xsi:type="dcterms:W3CDTF">2024-04-16T01:00:00Z</dcterms:created>
  <dcterms:modified xsi:type="dcterms:W3CDTF">2024-04-18T19:43:00Z</dcterms:modified>
</cp:coreProperties>
</file>